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BB50" w14:textId="77777777" w:rsidR="001B7049" w:rsidRPr="001B7049" w:rsidRDefault="00E74E5C" w:rsidP="00E74E5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91367">
        <w:rPr>
          <w:noProof/>
          <w:sz w:val="32"/>
          <w:szCs w:val="32"/>
          <w:lang w:eastAsia="ru-RU"/>
        </w:rPr>
        <w:drawing>
          <wp:inline distT="0" distB="0" distL="0" distR="0" wp14:anchorId="430F44BA" wp14:editId="3BCC7D25">
            <wp:extent cx="723900" cy="933450"/>
            <wp:effectExtent l="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C65B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E843FD0" w14:textId="77777777" w:rsidR="001B7049" w:rsidRPr="00E74E5C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E74E5C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14:paraId="7290F596" w14:textId="77777777" w:rsidR="001B7049" w:rsidRPr="00E74E5C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E5C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14:paraId="3E2A7254" w14:textId="77777777"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70DDA6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6DF4210A" w14:textId="7E6B0EDE"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E4513">
        <w:rPr>
          <w:rStyle w:val="a4"/>
          <w:rFonts w:ascii="Times New Roman" w:hAnsi="Times New Roman" w:cs="Times New Roman"/>
          <w:color w:val="auto"/>
          <w:sz w:val="28"/>
          <w:szCs w:val="28"/>
        </w:rPr>
        <w:t>24.04.2024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E4513">
        <w:rPr>
          <w:rStyle w:val="a4"/>
          <w:rFonts w:ascii="Times New Roman" w:hAnsi="Times New Roman" w:cs="Times New Roman"/>
          <w:color w:val="auto"/>
          <w:sz w:val="28"/>
          <w:szCs w:val="28"/>
        </w:rPr>
        <w:t>170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-па</w:t>
      </w:r>
    </w:p>
    <w:p w14:paraId="49A460A9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1D201E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14:paraId="7265E7E0" w14:textId="77777777" w:rsidR="00B3205C" w:rsidRDefault="00B3205C" w:rsidP="001B7049">
      <w:pPr>
        <w:spacing w:after="0"/>
      </w:pPr>
    </w:p>
    <w:p w14:paraId="4A7D796E" w14:textId="77777777" w:rsidR="001B7049" w:rsidRPr="00E74E5C" w:rsidRDefault="001B7049" w:rsidP="001B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5C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в сфере архивного дела </w:t>
      </w:r>
    </w:p>
    <w:p w14:paraId="4AA850F2" w14:textId="77777777" w:rsidR="001B7049" w:rsidRPr="001B7049" w:rsidRDefault="001B7049" w:rsidP="001B70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36218A" w14:textId="77777777" w:rsidR="001B7049" w:rsidRPr="008D0D5D" w:rsidRDefault="001B7049" w:rsidP="00834D7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B704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06.10.2023 №131-ФЗ «Об общих принципах организации местного самоуправления в Российской Федерации», Законом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от 21.12</w:t>
      </w:r>
      <w:r w:rsidRPr="001B7049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5 №98</w:t>
      </w:r>
      <w:r w:rsidRPr="001B7049">
        <w:rPr>
          <w:rFonts w:ascii="Times New Roman" w:hAnsi="Times New Roman" w:cs="Times New Roman"/>
          <w:sz w:val="28"/>
          <w:szCs w:val="28"/>
        </w:rPr>
        <w:t xml:space="preserve">-ЗКО «О наделении органов местного  самоуправления  муниципальных образований Курской области отдельными государственными полномочиями Курской области в сфере </w:t>
      </w:r>
      <w:r>
        <w:rPr>
          <w:rFonts w:ascii="Times New Roman" w:hAnsi="Times New Roman" w:cs="Times New Roman"/>
          <w:sz w:val="28"/>
          <w:szCs w:val="28"/>
        </w:rPr>
        <w:t>архивного дела</w:t>
      </w:r>
      <w:r w:rsidRPr="001B7049">
        <w:rPr>
          <w:rFonts w:ascii="Times New Roman" w:hAnsi="Times New Roman" w:cs="Times New Roman"/>
          <w:sz w:val="28"/>
          <w:szCs w:val="28"/>
        </w:rPr>
        <w:t xml:space="preserve">», Уставом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«Обоянский район»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Обоянского района </w:t>
      </w:r>
      <w:r w:rsidRPr="00834D7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5B18BDD" w14:textId="77777777" w:rsidR="001B7049" w:rsidRPr="001B7049" w:rsidRDefault="001B7049" w:rsidP="001B70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 xml:space="preserve">Возложить исполнение отдельных государственных полномочий Курской области в сфере </w:t>
      </w:r>
      <w:r>
        <w:rPr>
          <w:rFonts w:ascii="Times New Roman" w:hAnsi="Times New Roman" w:cs="Times New Roman"/>
          <w:sz w:val="28"/>
          <w:szCs w:val="28"/>
        </w:rPr>
        <w:t>архивного дела</w:t>
      </w:r>
      <w:r w:rsidR="00D01DD2">
        <w:rPr>
          <w:rFonts w:ascii="Times New Roman" w:hAnsi="Times New Roman" w:cs="Times New Roman"/>
          <w:sz w:val="28"/>
          <w:szCs w:val="28"/>
        </w:rPr>
        <w:t>, предусмотренных статьей 3</w:t>
      </w:r>
      <w:r w:rsidRPr="001B7049">
        <w:rPr>
          <w:rFonts w:ascii="Times New Roman" w:hAnsi="Times New Roman" w:cs="Times New Roman"/>
          <w:sz w:val="28"/>
          <w:szCs w:val="28"/>
        </w:rPr>
        <w:t xml:space="preserve"> Закона Курской области от </w:t>
      </w:r>
      <w:r w:rsidR="00D01DD2">
        <w:rPr>
          <w:rFonts w:ascii="Times New Roman" w:hAnsi="Times New Roman" w:cs="Times New Roman"/>
          <w:sz w:val="28"/>
          <w:szCs w:val="28"/>
        </w:rPr>
        <w:t>21.12</w:t>
      </w:r>
      <w:r w:rsidR="00D01DD2" w:rsidRPr="001B7049">
        <w:rPr>
          <w:rFonts w:ascii="Times New Roman" w:hAnsi="Times New Roman" w:cs="Times New Roman"/>
          <w:sz w:val="28"/>
          <w:szCs w:val="28"/>
        </w:rPr>
        <w:t>.200</w:t>
      </w:r>
      <w:r w:rsidR="00D01DD2">
        <w:rPr>
          <w:rFonts w:ascii="Times New Roman" w:hAnsi="Times New Roman" w:cs="Times New Roman"/>
          <w:sz w:val="28"/>
          <w:szCs w:val="28"/>
        </w:rPr>
        <w:t>5 № 98</w:t>
      </w:r>
      <w:r w:rsidR="00D01DD2" w:rsidRPr="001B7049">
        <w:rPr>
          <w:rFonts w:ascii="Times New Roman" w:hAnsi="Times New Roman" w:cs="Times New Roman"/>
          <w:sz w:val="28"/>
          <w:szCs w:val="28"/>
        </w:rPr>
        <w:t>-ЗКО «О наделении органов местног</w:t>
      </w:r>
      <w:r w:rsidR="00D01DD2">
        <w:rPr>
          <w:rFonts w:ascii="Times New Roman" w:hAnsi="Times New Roman" w:cs="Times New Roman"/>
          <w:sz w:val="28"/>
          <w:szCs w:val="28"/>
        </w:rPr>
        <w:t xml:space="preserve">о </w:t>
      </w:r>
      <w:r w:rsidR="00D01DD2" w:rsidRPr="001B7049">
        <w:rPr>
          <w:rFonts w:ascii="Times New Roman" w:hAnsi="Times New Roman" w:cs="Times New Roman"/>
          <w:sz w:val="28"/>
          <w:szCs w:val="28"/>
        </w:rPr>
        <w:t>самоуправления</w:t>
      </w:r>
      <w:r w:rsidR="00D01DD2">
        <w:rPr>
          <w:rFonts w:ascii="Times New Roman" w:hAnsi="Times New Roman" w:cs="Times New Roman"/>
          <w:sz w:val="28"/>
          <w:szCs w:val="28"/>
        </w:rPr>
        <w:t xml:space="preserve"> </w:t>
      </w:r>
      <w:r w:rsidR="00D01DD2" w:rsidRPr="001B7049">
        <w:rPr>
          <w:rFonts w:ascii="Times New Roman" w:hAnsi="Times New Roman" w:cs="Times New Roman"/>
          <w:sz w:val="28"/>
          <w:szCs w:val="28"/>
        </w:rPr>
        <w:t xml:space="preserve">муниципальных образований Курской области отдельными государственными полномочиями Курской области в сфере </w:t>
      </w:r>
      <w:r w:rsidR="00D01DD2">
        <w:rPr>
          <w:rFonts w:ascii="Times New Roman" w:hAnsi="Times New Roman" w:cs="Times New Roman"/>
          <w:sz w:val="28"/>
          <w:szCs w:val="28"/>
        </w:rPr>
        <w:t>архивного дела</w:t>
      </w:r>
      <w:r w:rsidR="00D01DD2" w:rsidRPr="001B7049">
        <w:rPr>
          <w:rFonts w:ascii="Times New Roman" w:hAnsi="Times New Roman" w:cs="Times New Roman"/>
          <w:sz w:val="28"/>
          <w:szCs w:val="28"/>
        </w:rPr>
        <w:t>»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 </w:t>
      </w:r>
      <w:r w:rsidR="00D01DD2">
        <w:rPr>
          <w:rFonts w:ascii="Times New Roman" w:hAnsi="Times New Roman" w:cs="Times New Roman"/>
          <w:sz w:val="28"/>
          <w:szCs w:val="28"/>
        </w:rPr>
        <w:t>архивный отдел Администрации Обоянского района Курской области.</w:t>
      </w:r>
    </w:p>
    <w:p w14:paraId="174F8A3C" w14:textId="77777777" w:rsidR="001B7049" w:rsidRPr="001B7049" w:rsidRDefault="00D01DD2" w:rsidP="001B70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Архивному отделу Администрации Обоянского района</w:t>
      </w:r>
      <w:r w:rsidR="001B7049"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области:</w:t>
      </w:r>
    </w:p>
    <w:p w14:paraId="6176D751" w14:textId="77777777" w:rsidR="001B7049" w:rsidRPr="001B7049" w:rsidRDefault="001B7049" w:rsidP="001B70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14:paraId="272F2F1F" w14:textId="77777777" w:rsidR="001B7049" w:rsidRPr="001B7049" w:rsidRDefault="001B7049" w:rsidP="001B70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14:paraId="582F72EE" w14:textId="77777777" w:rsidR="001B7049" w:rsidRPr="001B7049" w:rsidRDefault="001B7049" w:rsidP="001B70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 xml:space="preserve">предоставлять в установленном порядке уполномоченным органам исполнительной власти Курской области документы и необходимую </w:t>
      </w:r>
      <w:r w:rsidRPr="001B7049">
        <w:rPr>
          <w:rFonts w:ascii="Times New Roman" w:hAnsi="Times New Roman" w:cs="Times New Roman"/>
          <w:sz w:val="28"/>
          <w:szCs w:val="28"/>
        </w:rPr>
        <w:lastRenderedPageBreak/>
        <w:t>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14:paraId="2F58F6EB" w14:textId="77777777" w:rsidR="001B7049" w:rsidRPr="001B7049" w:rsidRDefault="001B7049" w:rsidP="001B70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 w:rsidR="00D01DD2"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14:paraId="030562C7" w14:textId="77777777" w:rsidR="00F27B0C" w:rsidRDefault="001B7049" w:rsidP="001B70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 w:rsidR="00D01DD2"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 w:rsidR="00F27B0C">
        <w:rPr>
          <w:rFonts w:ascii="Times New Roman" w:hAnsi="Times New Roman" w:cs="Times New Roman"/>
          <w:sz w:val="28"/>
          <w:szCs w:val="28"/>
        </w:rPr>
        <w:t>:</w:t>
      </w:r>
    </w:p>
    <w:p w14:paraId="00AB11C3" w14:textId="77777777" w:rsidR="00F27B0C" w:rsidRDefault="00F27B0C" w:rsidP="001B70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7049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="00684EF2"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="00684EF2"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84EF2"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684EF2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="00684EF2">
        <w:rPr>
          <w:rFonts w:ascii="Times New Roman" w:hAnsi="Times New Roman" w:cs="Times New Roman"/>
          <w:sz w:val="28"/>
          <w:szCs w:val="28"/>
        </w:rPr>
        <w:t xml:space="preserve">        О.С. Варавиной </w:t>
      </w:r>
      <w:r w:rsidR="001B7049"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>
        <w:rPr>
          <w:rFonts w:ascii="Times New Roman" w:hAnsi="Times New Roman" w:cs="Times New Roman"/>
          <w:sz w:val="28"/>
          <w:szCs w:val="28"/>
        </w:rPr>
        <w:t xml:space="preserve">енений в должностную инструкцию консультанта архивного отдела </w:t>
      </w:r>
      <w:r w:rsidR="001B7049"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1B7049" w:rsidRPr="001B7049">
        <w:rPr>
          <w:rFonts w:ascii="Times New Roman" w:hAnsi="Times New Roman" w:cs="Times New Roman"/>
          <w:sz w:val="28"/>
          <w:szCs w:val="28"/>
        </w:rPr>
        <w:t xml:space="preserve">, осуществляющего отдельные государственные полномочия в сфере </w:t>
      </w:r>
      <w:r>
        <w:rPr>
          <w:rFonts w:ascii="Times New Roman" w:hAnsi="Times New Roman" w:cs="Times New Roman"/>
          <w:sz w:val="28"/>
          <w:szCs w:val="28"/>
        </w:rPr>
        <w:t>архивного дела</w:t>
      </w:r>
      <w:r w:rsidR="00834D74">
        <w:rPr>
          <w:rFonts w:ascii="Times New Roman" w:hAnsi="Times New Roman" w:cs="Times New Roman"/>
          <w:sz w:val="28"/>
          <w:szCs w:val="28"/>
        </w:rPr>
        <w:t xml:space="preserve">, </w:t>
      </w:r>
      <w:r w:rsidR="00684EF2">
        <w:rPr>
          <w:rFonts w:ascii="Times New Roman" w:hAnsi="Times New Roman" w:cs="Times New Roman"/>
          <w:sz w:val="28"/>
          <w:szCs w:val="28"/>
        </w:rPr>
        <w:t>а также внесение изменений в должностную инструкцию начальника архивного отдела в части исполнения обязанностей по осуществлению отдельных государственных полномочий в случае отсутствия основного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D5126D" w14:textId="77777777" w:rsidR="001B7049" w:rsidRPr="001B7049" w:rsidRDefault="00F27B0C" w:rsidP="001B70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049" w:rsidRPr="001B7049">
        <w:rPr>
          <w:rFonts w:ascii="Times New Roman" w:hAnsi="Times New Roman" w:cs="Times New Roman"/>
          <w:sz w:val="28"/>
          <w:szCs w:val="28"/>
        </w:rPr>
        <w:t>уведомить в порядке, установленном трудовым законодательством, об изменении должностной инструкции (трудовых отношений)</w:t>
      </w:r>
      <w:r w:rsidRPr="00F27B0C">
        <w:rPr>
          <w:rFonts w:ascii="Times New Roman" w:hAnsi="Times New Roman" w:cs="Times New Roman"/>
          <w:sz w:val="28"/>
          <w:szCs w:val="28"/>
        </w:rPr>
        <w:t xml:space="preserve"> </w:t>
      </w:r>
      <w:r w:rsidR="00684EF2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архивного отдела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области.</w:t>
      </w:r>
    </w:p>
    <w:p w14:paraId="3230ACFE" w14:textId="77777777" w:rsidR="00F27B0C" w:rsidRDefault="001B7049" w:rsidP="001B70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 w:rsidR="00F27B0C">
        <w:rPr>
          <w:rFonts w:ascii="Times New Roman" w:hAnsi="Times New Roman" w:cs="Times New Roman"/>
          <w:sz w:val="28"/>
          <w:szCs w:val="28"/>
        </w:rPr>
        <w:t xml:space="preserve"> </w:t>
      </w:r>
      <w:r w:rsidR="008D0D5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 w:rsidR="008D0D5D"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="00F27B0C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– Управляющего делами Администрации Обоянского района Курской области О.В. Бухтиярову.</w:t>
      </w:r>
    </w:p>
    <w:p w14:paraId="10696B5C" w14:textId="77777777" w:rsidR="001B7049" w:rsidRDefault="001B7049" w:rsidP="001B70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14:paraId="37486F28" w14:textId="77777777" w:rsidR="008D0D5D" w:rsidRDefault="008D0D5D" w:rsidP="001B70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D16FD" w14:textId="77777777" w:rsidR="008D0D5D" w:rsidRDefault="008D0D5D" w:rsidP="001B70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7D05C" w14:textId="77777777" w:rsidR="008D0D5D" w:rsidRPr="008D0D5D" w:rsidRDefault="008D0D5D" w:rsidP="008D0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48913B5A" w14:textId="77777777" w:rsidR="008D0D5D" w:rsidRPr="008D0D5D" w:rsidRDefault="008D0D5D" w:rsidP="008D0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14:paraId="069ED520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62CF8B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7C0D3B2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B864973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9BCAF4D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69DCD73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DFA2A0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46E92B2" w14:textId="77777777" w:rsidR="00E74E5C" w:rsidRDefault="00E74E5C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FE5D7B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954EE9B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A528F9E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C7C09" w14:textId="77777777" w:rsidR="008D0D5D" w:rsidRP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0D5D" w:rsidRPr="008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7310342">
    <w:abstractNumId w:val="0"/>
  </w:num>
  <w:num w:numId="2" w16cid:durableId="36904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49"/>
    <w:rsid w:val="001B7049"/>
    <w:rsid w:val="004E134E"/>
    <w:rsid w:val="00684EF2"/>
    <w:rsid w:val="00834D74"/>
    <w:rsid w:val="008D0D5D"/>
    <w:rsid w:val="00B3205C"/>
    <w:rsid w:val="00D01DD2"/>
    <w:rsid w:val="00E74E5C"/>
    <w:rsid w:val="00EE4513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313C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cp:lastPrinted>2024-04-24T13:28:00Z</cp:lastPrinted>
  <dcterms:created xsi:type="dcterms:W3CDTF">2024-04-24T13:32:00Z</dcterms:created>
  <dcterms:modified xsi:type="dcterms:W3CDTF">2024-05-08T11:44:00Z</dcterms:modified>
</cp:coreProperties>
</file>