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178B" w14:textId="77777777" w:rsidR="001B7049" w:rsidRPr="001B7049" w:rsidRDefault="00446845" w:rsidP="0044684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91367">
        <w:rPr>
          <w:noProof/>
          <w:sz w:val="32"/>
          <w:szCs w:val="32"/>
          <w:lang w:eastAsia="ru-RU"/>
        </w:rPr>
        <w:drawing>
          <wp:inline distT="0" distB="0" distL="0" distR="0" wp14:anchorId="0E948815" wp14:editId="73353BC8">
            <wp:extent cx="723900" cy="933450"/>
            <wp:effectExtent l="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06DD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87D1E2F" w14:textId="77777777" w:rsidR="001B7049" w:rsidRPr="00446845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446845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32FBB902" w14:textId="77777777" w:rsidR="001B7049" w:rsidRPr="00446845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845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7DF54396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2EC4BB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2E3E21DC" w14:textId="25A741BC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4280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27.04.2024 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54280C">
        <w:rPr>
          <w:rStyle w:val="a4"/>
          <w:rFonts w:ascii="Times New Roman" w:hAnsi="Times New Roman" w:cs="Times New Roman"/>
          <w:color w:val="auto"/>
          <w:sz w:val="28"/>
          <w:szCs w:val="28"/>
        </w:rPr>
        <w:t>195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20A5CC4A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9B04C8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3D133497" w14:textId="77777777" w:rsidR="00B3205C" w:rsidRDefault="00B3205C" w:rsidP="001B7049">
      <w:pPr>
        <w:spacing w:after="0"/>
      </w:pPr>
    </w:p>
    <w:p w14:paraId="24D546B8" w14:textId="77777777" w:rsidR="001B7049" w:rsidRPr="00446845" w:rsidRDefault="001B7049" w:rsidP="00036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45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D27E0E" w:rsidRPr="004468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36FC1" w:rsidRPr="0003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расчету и предоставлению дотаций на выравнивание бюджетной обеспеченности городских и сельских поселений за с</w:t>
      </w:r>
      <w:r w:rsidR="00036FC1" w:rsidRPr="00446845">
        <w:rPr>
          <w:rFonts w:ascii="Times New Roman" w:hAnsi="Times New Roman" w:cs="Times New Roman"/>
          <w:b/>
          <w:sz w:val="28"/>
          <w:szCs w:val="28"/>
        </w:rPr>
        <w:t>чет средств областного бюджета</w:t>
      </w:r>
    </w:p>
    <w:p w14:paraId="2506CDB9" w14:textId="77777777" w:rsidR="00036FC1" w:rsidRPr="00036FC1" w:rsidRDefault="00036FC1" w:rsidP="00036F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0EF39F" w14:textId="77777777" w:rsidR="00A45487" w:rsidRPr="000D1723" w:rsidRDefault="001B7049" w:rsidP="00036FC1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B7049">
        <w:rPr>
          <w:sz w:val="28"/>
          <w:szCs w:val="28"/>
        </w:rPr>
        <w:t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</w:t>
      </w:r>
      <w:r w:rsidRPr="000D1723">
        <w:rPr>
          <w:sz w:val="28"/>
          <w:szCs w:val="28"/>
        </w:rPr>
        <w:t xml:space="preserve">», </w:t>
      </w:r>
      <w:r w:rsidR="000D1723" w:rsidRPr="000D1723">
        <w:rPr>
          <w:sz w:val="28"/>
          <w:szCs w:val="28"/>
        </w:rPr>
        <w:t>Закон</w:t>
      </w:r>
      <w:r w:rsidR="000D1723">
        <w:rPr>
          <w:sz w:val="28"/>
          <w:szCs w:val="28"/>
        </w:rPr>
        <w:t xml:space="preserve">ом Курской области </w:t>
      </w:r>
      <w:r w:rsidR="000D1723" w:rsidRPr="00036FC1">
        <w:rPr>
          <w:sz w:val="28"/>
          <w:szCs w:val="28"/>
        </w:rPr>
        <w:t xml:space="preserve">от </w:t>
      </w:r>
      <w:r w:rsidR="00036FC1" w:rsidRPr="00036FC1">
        <w:rPr>
          <w:sz w:val="28"/>
          <w:szCs w:val="28"/>
        </w:rPr>
        <w:t xml:space="preserve">04.09.2008 № 57-ЗКО </w:t>
      </w:r>
      <w:r w:rsidR="00036FC1">
        <w:rPr>
          <w:sz w:val="28"/>
          <w:szCs w:val="28"/>
        </w:rPr>
        <w:t>«</w:t>
      </w:r>
      <w:r w:rsidR="00036FC1" w:rsidRPr="00036FC1">
        <w:rPr>
          <w:sz w:val="28"/>
          <w:szCs w:val="28"/>
        </w:rPr>
        <w:t>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</w:t>
      </w:r>
      <w:r w:rsidR="00036FC1">
        <w:rPr>
          <w:sz w:val="28"/>
          <w:szCs w:val="28"/>
        </w:rPr>
        <w:t>»</w:t>
      </w:r>
      <w:r w:rsidR="00036FC1" w:rsidRPr="00036FC1">
        <w:rPr>
          <w:sz w:val="28"/>
          <w:szCs w:val="28"/>
        </w:rPr>
        <w:t xml:space="preserve"> (вместе с "Порядком (методикой)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областного бюджета")</w:t>
      </w:r>
      <w:r w:rsidRPr="00036FC1">
        <w:rPr>
          <w:sz w:val="28"/>
          <w:szCs w:val="28"/>
        </w:rPr>
        <w:t>, Уставом муниципального района «Обоянский район» К</w:t>
      </w:r>
      <w:r w:rsidRPr="000D1723">
        <w:rPr>
          <w:sz w:val="28"/>
          <w:szCs w:val="28"/>
        </w:rPr>
        <w:t xml:space="preserve">урской области, </w:t>
      </w:r>
      <w:r w:rsidR="00A45487" w:rsidRPr="000D1723">
        <w:rPr>
          <w:sz w:val="28"/>
          <w:szCs w:val="28"/>
        </w:rPr>
        <w:t xml:space="preserve">Администрация Обоянского района </w:t>
      </w:r>
      <w:r w:rsidR="00036FC1">
        <w:rPr>
          <w:sz w:val="28"/>
          <w:szCs w:val="28"/>
        </w:rPr>
        <w:t xml:space="preserve">Курской области </w:t>
      </w:r>
      <w:r w:rsidR="00A45487" w:rsidRPr="000D1723">
        <w:rPr>
          <w:sz w:val="28"/>
          <w:szCs w:val="28"/>
        </w:rPr>
        <w:t>ПОСТАНОВЛЯЕТ:</w:t>
      </w:r>
    </w:p>
    <w:p w14:paraId="05A4E432" w14:textId="77777777"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21D305F1" w14:textId="77777777" w:rsidR="00A45487" w:rsidRPr="00D27E0E" w:rsidRDefault="00A45487" w:rsidP="009830C9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27E0E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="00D27E0E" w:rsidRPr="00D27E0E">
        <w:rPr>
          <w:sz w:val="28"/>
          <w:szCs w:val="28"/>
        </w:rPr>
        <w:t xml:space="preserve">по </w:t>
      </w:r>
      <w:r w:rsidR="00036FC1" w:rsidRPr="00036FC1">
        <w:rPr>
          <w:sz w:val="28"/>
          <w:szCs w:val="28"/>
        </w:rPr>
        <w:t>расчету и предоставлению дотаций на выравнивание бюджетной обеспеченности городских и сельских поселений за счет средств областного бюджета</w:t>
      </w:r>
      <w:r w:rsidRPr="00D27E0E">
        <w:rPr>
          <w:sz w:val="28"/>
          <w:szCs w:val="28"/>
        </w:rPr>
        <w:t xml:space="preserve">, предусмотренных статьей 2 Закона Курской области от </w:t>
      </w:r>
      <w:r w:rsidR="00036FC1" w:rsidRPr="00036FC1">
        <w:rPr>
          <w:sz w:val="28"/>
          <w:szCs w:val="28"/>
        </w:rPr>
        <w:t xml:space="preserve">04.09.2008 № 57-ЗКО </w:t>
      </w:r>
      <w:r w:rsidR="00036FC1">
        <w:rPr>
          <w:sz w:val="28"/>
          <w:szCs w:val="28"/>
        </w:rPr>
        <w:t>«</w:t>
      </w:r>
      <w:r w:rsidR="00036FC1" w:rsidRPr="00036FC1">
        <w:rPr>
          <w:sz w:val="28"/>
          <w:szCs w:val="28"/>
        </w:rPr>
        <w:t xml:space="preserve">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</w:t>
      </w:r>
      <w:r w:rsidR="00036FC1" w:rsidRPr="00036FC1">
        <w:rPr>
          <w:sz w:val="28"/>
          <w:szCs w:val="28"/>
        </w:rPr>
        <w:lastRenderedPageBreak/>
        <w:t>счет средств областного бюджета</w:t>
      </w:r>
      <w:r w:rsidR="00036FC1">
        <w:rPr>
          <w:sz w:val="28"/>
          <w:szCs w:val="28"/>
        </w:rPr>
        <w:t>»</w:t>
      </w:r>
      <w:r w:rsidR="00036FC1" w:rsidRPr="00036FC1">
        <w:rPr>
          <w:sz w:val="28"/>
          <w:szCs w:val="28"/>
        </w:rPr>
        <w:t xml:space="preserve"> </w:t>
      </w:r>
      <w:r w:rsidRPr="00D27E0E">
        <w:rPr>
          <w:sz w:val="28"/>
          <w:szCs w:val="28"/>
        </w:rPr>
        <w:t xml:space="preserve">на </w:t>
      </w:r>
      <w:r w:rsidR="00036FC1">
        <w:rPr>
          <w:sz w:val="28"/>
          <w:szCs w:val="28"/>
        </w:rPr>
        <w:t>Финансово-экономическое управление</w:t>
      </w:r>
      <w:r w:rsidR="00D27E0E">
        <w:rPr>
          <w:sz w:val="28"/>
          <w:szCs w:val="28"/>
        </w:rPr>
        <w:t xml:space="preserve"> </w:t>
      </w:r>
      <w:r w:rsidRPr="00D27E0E">
        <w:rPr>
          <w:sz w:val="28"/>
          <w:szCs w:val="28"/>
        </w:rPr>
        <w:t>Администрации Обоянского района Курской области.</w:t>
      </w:r>
    </w:p>
    <w:p w14:paraId="3797B5BC" w14:textId="77777777" w:rsidR="00A45487" w:rsidRPr="001B7049" w:rsidRDefault="00036FC1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Финансово-экономическому управлению </w:t>
      </w:r>
      <w:r w:rsidR="00A45487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  <w:r w:rsidR="00A45487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Курской области:</w:t>
      </w:r>
    </w:p>
    <w:p w14:paraId="5223B634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3F11B89D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25E44311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40EDA975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788AD5E0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3BF38E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036FC1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 w:rsidR="00C22672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036F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D27E0E" w:rsidRPr="00D27E0E">
        <w:rPr>
          <w:rFonts w:ascii="Times New Roman" w:hAnsi="Times New Roman" w:cs="Times New Roman"/>
          <w:sz w:val="28"/>
          <w:szCs w:val="28"/>
        </w:rPr>
        <w:t xml:space="preserve">по </w:t>
      </w:r>
      <w:r w:rsidR="00036FC1" w:rsidRPr="0003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расчету и предоставлению дотаций на выравнивание бюджетной обеспеченности городских и сельских поселений за с</w:t>
      </w:r>
      <w:r w:rsidR="00036FC1" w:rsidRPr="00036FC1">
        <w:rPr>
          <w:rFonts w:ascii="Times New Roman" w:hAnsi="Times New Roman" w:cs="Times New Roman"/>
          <w:sz w:val="28"/>
          <w:szCs w:val="28"/>
        </w:rPr>
        <w:t>чет средств областного бюджета</w:t>
      </w:r>
      <w:r w:rsidRPr="00036FC1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FB47C1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FC1">
        <w:rPr>
          <w:rFonts w:ascii="Times New Roman" w:hAnsi="Times New Roman" w:cs="Times New Roman"/>
          <w:sz w:val="28"/>
          <w:szCs w:val="28"/>
        </w:rPr>
        <w:t>на исполняющего обязанности начальника Финансово-экономического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Обоянского района Курской области </w:t>
      </w:r>
      <w:r w:rsidR="00036FC1">
        <w:rPr>
          <w:rFonts w:ascii="Times New Roman" w:hAnsi="Times New Roman" w:cs="Times New Roman"/>
          <w:sz w:val="28"/>
          <w:szCs w:val="28"/>
        </w:rPr>
        <w:t>С.В. Рыжих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CA7A9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3CB8B6AB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48169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550F8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329FF9EF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14:paraId="3E441660" w14:textId="77777777" w:rsidR="00C22672" w:rsidRDefault="00C22672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51B2CDA" w14:textId="77777777" w:rsidR="008D0D5D" w:rsidRP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1913369">
    <w:abstractNumId w:val="0"/>
  </w:num>
  <w:num w:numId="2" w16cid:durableId="177702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036FC1"/>
    <w:rsid w:val="000D1723"/>
    <w:rsid w:val="001B7049"/>
    <w:rsid w:val="00446845"/>
    <w:rsid w:val="0054280C"/>
    <w:rsid w:val="008D0D5D"/>
    <w:rsid w:val="00A45487"/>
    <w:rsid w:val="00B3205C"/>
    <w:rsid w:val="00BC7102"/>
    <w:rsid w:val="00C22672"/>
    <w:rsid w:val="00D01DD2"/>
    <w:rsid w:val="00D27E0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3A9A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2024-05-02T13:50:00Z</cp:lastPrinted>
  <dcterms:created xsi:type="dcterms:W3CDTF">2024-05-02T13:50:00Z</dcterms:created>
  <dcterms:modified xsi:type="dcterms:W3CDTF">2024-05-08T12:01:00Z</dcterms:modified>
</cp:coreProperties>
</file>