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38" w:rsidRDefault="008A76F7" w:rsidP="008A76F7">
      <w:pPr>
        <w:ind w:firstLine="0"/>
        <w:jc w:val="center"/>
        <w:rPr>
          <w:noProof/>
        </w:rPr>
      </w:pPr>
      <w:r>
        <w:rPr>
          <w:noProof/>
        </w:rPr>
        <w:drawing>
          <wp:inline distT="0" distB="0" distL="0" distR="0" wp14:anchorId="06B707EA" wp14:editId="36B74020">
            <wp:extent cx="723900" cy="933450"/>
            <wp:effectExtent l="0" t="0" r="0" b="0"/>
            <wp:docPr id="1" name="Рисунок 1" descr="Герб Обоянского района на бланк ЧБ"/>
            <wp:cNvGraphicFramePr/>
            <a:graphic xmlns:a="http://schemas.openxmlformats.org/drawingml/2006/main">
              <a:graphicData uri="http://schemas.openxmlformats.org/drawingml/2006/picture">
                <pic:pic xmlns:pic="http://schemas.openxmlformats.org/drawingml/2006/picture">
                  <pic:nvPicPr>
                    <pic:cNvPr id="1" name="Рисунок 1" descr="Герб Обоянского района на бланк Ч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p w:rsidR="008A76F7" w:rsidRPr="005D6104" w:rsidRDefault="008A76F7" w:rsidP="008A76F7">
      <w:pPr>
        <w:ind w:firstLine="0"/>
        <w:jc w:val="center"/>
        <w:rPr>
          <w:noProof/>
          <w:sz w:val="28"/>
          <w:szCs w:val="28"/>
        </w:rPr>
      </w:pPr>
    </w:p>
    <w:p w:rsidR="0016620E" w:rsidRPr="008A76F7" w:rsidRDefault="0016620E" w:rsidP="00E41D38">
      <w:pPr>
        <w:ind w:firstLine="0"/>
        <w:jc w:val="center"/>
        <w:rPr>
          <w:b/>
          <w:sz w:val="36"/>
          <w:szCs w:val="36"/>
        </w:rPr>
      </w:pPr>
      <w:r w:rsidRPr="005D6104">
        <w:rPr>
          <w:noProof/>
          <w:sz w:val="36"/>
          <w:szCs w:val="36"/>
        </w:rPr>
        <w:t xml:space="preserve"> </w:t>
      </w:r>
      <w:r w:rsidRPr="008A76F7">
        <w:rPr>
          <w:b/>
          <w:sz w:val="36"/>
          <w:szCs w:val="36"/>
        </w:rPr>
        <w:t>АДМИНИСТРАЦИЯ ОБОЯНСКОГО РАЙОНА</w:t>
      </w:r>
    </w:p>
    <w:p w:rsidR="0016620E" w:rsidRPr="008A76F7" w:rsidRDefault="0016620E" w:rsidP="00E41D38">
      <w:pPr>
        <w:tabs>
          <w:tab w:val="left" w:pos="0"/>
        </w:tabs>
        <w:suppressAutoHyphens/>
        <w:ind w:firstLine="0"/>
        <w:jc w:val="center"/>
        <w:rPr>
          <w:b/>
          <w:bCs/>
          <w:sz w:val="36"/>
          <w:szCs w:val="36"/>
        </w:rPr>
      </w:pPr>
      <w:r w:rsidRPr="008A76F7">
        <w:rPr>
          <w:b/>
          <w:sz w:val="36"/>
          <w:szCs w:val="36"/>
        </w:rPr>
        <w:t>КУРСКОЙ ОБЛАСТИ</w:t>
      </w:r>
    </w:p>
    <w:p w:rsidR="00465161" w:rsidRPr="00C23C51" w:rsidRDefault="00465161" w:rsidP="00465161">
      <w:pPr>
        <w:rPr>
          <w:highlight w:val="yellow"/>
        </w:rPr>
      </w:pPr>
    </w:p>
    <w:p w:rsidR="00465161" w:rsidRPr="00C23C51" w:rsidRDefault="00465161" w:rsidP="00465161">
      <w:pPr>
        <w:ind w:firstLine="0"/>
        <w:jc w:val="center"/>
        <w:rPr>
          <w:sz w:val="36"/>
          <w:szCs w:val="36"/>
        </w:rPr>
      </w:pPr>
      <w:r w:rsidRPr="00C23C51">
        <w:rPr>
          <w:sz w:val="36"/>
          <w:szCs w:val="36"/>
        </w:rPr>
        <w:t>ПОСТАНОВЛЕНИЕ</w:t>
      </w:r>
    </w:p>
    <w:p w:rsidR="00465161" w:rsidRPr="00C23C51" w:rsidRDefault="00270B22" w:rsidP="00556CCC">
      <w:pPr>
        <w:pStyle w:val="1"/>
        <w:rPr>
          <w:rStyle w:val="a4"/>
          <w:color w:val="auto"/>
          <w:sz w:val="28"/>
          <w:szCs w:val="28"/>
        </w:rPr>
      </w:pPr>
      <w:r w:rsidRPr="00C23C51">
        <w:rPr>
          <w:rStyle w:val="a4"/>
          <w:color w:val="auto"/>
          <w:sz w:val="28"/>
          <w:szCs w:val="28"/>
        </w:rPr>
        <w:t xml:space="preserve">от </w:t>
      </w:r>
      <w:r w:rsidR="00B14318" w:rsidRPr="00C23C51">
        <w:rPr>
          <w:rStyle w:val="a4"/>
          <w:color w:val="auto"/>
          <w:sz w:val="28"/>
          <w:szCs w:val="28"/>
        </w:rPr>
        <w:t>_____________________</w:t>
      </w:r>
      <w:r w:rsidR="00B86EA6" w:rsidRPr="00C23C51">
        <w:rPr>
          <w:rStyle w:val="a4"/>
          <w:color w:val="auto"/>
          <w:sz w:val="28"/>
          <w:szCs w:val="28"/>
        </w:rPr>
        <w:t xml:space="preserve"> </w:t>
      </w:r>
      <w:r w:rsidR="00465161" w:rsidRPr="00C23C51">
        <w:rPr>
          <w:rStyle w:val="a4"/>
          <w:color w:val="auto"/>
          <w:sz w:val="28"/>
          <w:szCs w:val="28"/>
        </w:rPr>
        <w:t>№</w:t>
      </w:r>
      <w:r w:rsidR="00B86EA6" w:rsidRPr="00C23C51">
        <w:rPr>
          <w:rStyle w:val="a4"/>
          <w:color w:val="auto"/>
          <w:sz w:val="28"/>
          <w:szCs w:val="28"/>
        </w:rPr>
        <w:t xml:space="preserve"> </w:t>
      </w:r>
      <w:r w:rsidR="00B14318" w:rsidRPr="00C23C51">
        <w:rPr>
          <w:rStyle w:val="a4"/>
          <w:color w:val="auto"/>
          <w:sz w:val="28"/>
          <w:szCs w:val="28"/>
        </w:rPr>
        <w:t>______</w:t>
      </w:r>
      <w:r w:rsidR="00556CCC" w:rsidRPr="00C23C51">
        <w:rPr>
          <w:rStyle w:val="a4"/>
          <w:color w:val="auto"/>
          <w:sz w:val="28"/>
          <w:szCs w:val="28"/>
        </w:rPr>
        <w:t>-па</w:t>
      </w:r>
    </w:p>
    <w:p w:rsidR="00A94617" w:rsidRPr="00C23C51" w:rsidRDefault="00A94617" w:rsidP="00A94617">
      <w:pPr>
        <w:jc w:val="center"/>
        <w:rPr>
          <w:sz w:val="28"/>
          <w:szCs w:val="28"/>
        </w:rPr>
      </w:pPr>
    </w:p>
    <w:p w:rsidR="00556CCC" w:rsidRPr="00C23C51" w:rsidRDefault="00A94617" w:rsidP="009C0382">
      <w:pPr>
        <w:ind w:firstLine="0"/>
        <w:jc w:val="center"/>
        <w:rPr>
          <w:sz w:val="28"/>
          <w:szCs w:val="28"/>
        </w:rPr>
      </w:pPr>
      <w:r w:rsidRPr="00C23C51">
        <w:rPr>
          <w:sz w:val="28"/>
          <w:szCs w:val="28"/>
        </w:rPr>
        <w:t>г. Обоянь</w:t>
      </w:r>
    </w:p>
    <w:p w:rsidR="00A94617" w:rsidRPr="00C23C51" w:rsidRDefault="00A94617" w:rsidP="00556CCC"/>
    <w:p w:rsidR="00313188" w:rsidRPr="008A76F7" w:rsidRDefault="00313188" w:rsidP="00313188">
      <w:pPr>
        <w:ind w:right="-7" w:firstLine="0"/>
        <w:jc w:val="center"/>
        <w:rPr>
          <w:rFonts w:ascii="Times New Roman" w:eastAsia="Times New Roman" w:hAnsi="Times New Roman" w:cs="Times New Roman"/>
          <w:b/>
          <w:sz w:val="28"/>
          <w:szCs w:val="28"/>
        </w:rPr>
      </w:pPr>
      <w:r w:rsidRPr="008A76F7">
        <w:rPr>
          <w:rFonts w:ascii="Times New Roman" w:eastAsia="Times New Roman" w:hAnsi="Times New Roman" w:cs="Times New Roman"/>
          <w:b/>
          <w:color w:val="000000"/>
          <w:sz w:val="28"/>
          <w:szCs w:val="28"/>
        </w:rPr>
        <w:t xml:space="preserve">Об утверждении Реестра переданных отдельных государственных полномочий, исполняемых органами местного самоуправления </w:t>
      </w:r>
      <w:r w:rsidRPr="008A76F7">
        <w:rPr>
          <w:rFonts w:ascii="Times New Roman" w:eastAsia="Times New Roman" w:hAnsi="Times New Roman" w:cs="Times New Roman"/>
          <w:b/>
          <w:bCs/>
          <w:color w:val="000000"/>
          <w:sz w:val="28"/>
          <w:szCs w:val="28"/>
        </w:rPr>
        <w:t>муниципального района «Обоянский район» Курской области</w:t>
      </w:r>
    </w:p>
    <w:p w:rsidR="00313188" w:rsidRDefault="00313188" w:rsidP="00313188">
      <w:pPr>
        <w:ind w:right="283"/>
        <w:jc w:val="center"/>
        <w:rPr>
          <w:rFonts w:ascii="Times New Roman" w:eastAsia="Times New Roman" w:hAnsi="Times New Roman" w:cs="Times New Roman"/>
          <w:b/>
          <w:sz w:val="28"/>
          <w:szCs w:val="28"/>
        </w:rPr>
      </w:pPr>
    </w:p>
    <w:p w:rsidR="009414BD" w:rsidRDefault="00313188" w:rsidP="00E52A20">
      <w:pPr>
        <w:ind w:firstLine="708"/>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выполнения </w:t>
      </w:r>
      <w:r w:rsidR="009414BD">
        <w:rPr>
          <w:rFonts w:ascii="Times New Roman" w:eastAsia="Times New Roman" w:hAnsi="Times New Roman" w:cs="Times New Roman"/>
          <w:sz w:val="28"/>
          <w:szCs w:val="28"/>
        </w:rPr>
        <w:t>протокольного решения</w:t>
      </w:r>
      <w:r>
        <w:rPr>
          <w:rFonts w:ascii="Times New Roman" w:eastAsia="Times New Roman" w:hAnsi="Times New Roman" w:cs="Times New Roman"/>
          <w:sz w:val="28"/>
          <w:szCs w:val="28"/>
        </w:rPr>
        <w:t xml:space="preserve"> Правительства Курской области от 2</w:t>
      </w:r>
      <w:r w:rsidR="009414BD">
        <w:rPr>
          <w:rFonts w:ascii="Times New Roman" w:eastAsia="Times New Roman" w:hAnsi="Times New Roman" w:cs="Times New Roman"/>
          <w:sz w:val="28"/>
          <w:szCs w:val="28"/>
        </w:rPr>
        <w:t>7.03</w:t>
      </w:r>
      <w:r>
        <w:rPr>
          <w:rFonts w:ascii="Times New Roman" w:eastAsia="Times New Roman" w:hAnsi="Times New Roman" w:cs="Times New Roman"/>
          <w:sz w:val="28"/>
          <w:szCs w:val="28"/>
        </w:rPr>
        <w:t>.202</w:t>
      </w:r>
      <w:r w:rsidR="009414BD">
        <w:rPr>
          <w:rFonts w:ascii="Times New Roman" w:eastAsia="Times New Roman" w:hAnsi="Times New Roman" w:cs="Times New Roman"/>
          <w:sz w:val="28"/>
          <w:szCs w:val="28"/>
        </w:rPr>
        <w:t>4 г. № ПЗ-3</w:t>
      </w:r>
      <w:r>
        <w:rPr>
          <w:rFonts w:ascii="Times New Roman" w:eastAsia="Times New Roman" w:hAnsi="Times New Roman" w:cs="Times New Roman"/>
          <w:sz w:val="28"/>
          <w:szCs w:val="28"/>
        </w:rPr>
        <w:t xml:space="preserve">, руководствуясь ст. 20 Устава муниципального района «Обоянский район» Курской области, Администрация Обоянского района Курской области </w:t>
      </w:r>
      <w:r>
        <w:rPr>
          <w:rFonts w:ascii="Times New Roman" w:eastAsia="Times New Roman" w:hAnsi="Times New Roman" w:cs="Times New Roman"/>
          <w:bCs/>
          <w:sz w:val="28"/>
          <w:szCs w:val="28"/>
        </w:rPr>
        <w:t>ПОСТАНОВЛЯЕТ:</w:t>
      </w:r>
    </w:p>
    <w:p w:rsidR="00313188" w:rsidRPr="009414BD" w:rsidRDefault="00313188" w:rsidP="00E52A20">
      <w:pPr>
        <w:ind w:firstLine="708"/>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color w:val="000000"/>
          <w:sz w:val="28"/>
          <w:szCs w:val="28"/>
        </w:rPr>
        <w:t xml:space="preserve">Утвердить прилагаемый Реестр переданных отдельных государственных полномочий, исполняемых органами местного самоуправления муниципального района «Обоянский район» Курской области, с указанием структурных подразделений Администрации Обоянского района Курской области по их исполнению. </w:t>
      </w:r>
    </w:p>
    <w:p w:rsidR="00313188" w:rsidRDefault="00313188" w:rsidP="00E52A20">
      <w:pPr>
        <w:pStyle w:val="ae"/>
        <w:widowControl w:val="0"/>
        <w:spacing w:before="0" w:beforeAutospacing="0" w:after="0" w:afterAutospacing="0"/>
        <w:ind w:firstLine="708"/>
        <w:jc w:val="both"/>
      </w:pPr>
      <w:r>
        <w:rPr>
          <w:color w:val="000000"/>
          <w:sz w:val="28"/>
          <w:szCs w:val="28"/>
        </w:rPr>
        <w:t xml:space="preserve">2. Контроль за исполнением настоящего постановления возложить на Первого заместителя Главы Администрации Обоянского района Курской области Э.В. Губанова, </w:t>
      </w:r>
      <w:proofErr w:type="spellStart"/>
      <w:r w:rsidR="00E52A20">
        <w:rPr>
          <w:color w:val="000000"/>
          <w:sz w:val="28"/>
          <w:szCs w:val="28"/>
        </w:rPr>
        <w:t>и.о</w:t>
      </w:r>
      <w:proofErr w:type="spellEnd"/>
      <w:r w:rsidR="00E52A20">
        <w:rPr>
          <w:color w:val="000000"/>
          <w:sz w:val="28"/>
          <w:szCs w:val="28"/>
        </w:rPr>
        <w:t xml:space="preserve">. заместителя Главы Администрации Обоянского района Курской области Г.В. Степанца, </w:t>
      </w:r>
      <w:r>
        <w:rPr>
          <w:color w:val="000000"/>
          <w:sz w:val="28"/>
          <w:szCs w:val="28"/>
        </w:rPr>
        <w:t xml:space="preserve">заместителя Главы Администрации Обоянского района Курской области Н.В. Лукьянчикову, заместителя Главы Администрации </w:t>
      </w:r>
      <w:r w:rsidR="009414BD">
        <w:rPr>
          <w:color w:val="000000"/>
          <w:sz w:val="28"/>
          <w:szCs w:val="28"/>
        </w:rPr>
        <w:t xml:space="preserve">- </w:t>
      </w:r>
      <w:r>
        <w:rPr>
          <w:color w:val="000000"/>
          <w:sz w:val="28"/>
          <w:szCs w:val="28"/>
        </w:rPr>
        <w:t xml:space="preserve">Управляющего делами Администрации </w:t>
      </w:r>
      <w:r w:rsidR="009414BD">
        <w:rPr>
          <w:color w:val="000000"/>
          <w:sz w:val="28"/>
          <w:szCs w:val="28"/>
        </w:rPr>
        <w:t>Обоя</w:t>
      </w:r>
      <w:r>
        <w:rPr>
          <w:color w:val="000000"/>
          <w:sz w:val="28"/>
          <w:szCs w:val="28"/>
        </w:rPr>
        <w:t xml:space="preserve">нского района Курской области </w:t>
      </w:r>
      <w:r w:rsidR="009414BD">
        <w:rPr>
          <w:color w:val="000000"/>
          <w:sz w:val="28"/>
          <w:szCs w:val="28"/>
        </w:rPr>
        <w:t>О.В. Бухтиярову</w:t>
      </w:r>
      <w:r>
        <w:rPr>
          <w:color w:val="000000"/>
          <w:sz w:val="28"/>
          <w:szCs w:val="28"/>
        </w:rPr>
        <w:t xml:space="preserve">. </w:t>
      </w:r>
    </w:p>
    <w:p w:rsidR="00313188" w:rsidRDefault="009414BD" w:rsidP="00E52A20">
      <w:pPr>
        <w:pStyle w:val="ae"/>
        <w:widowControl w:val="0"/>
        <w:spacing w:before="0" w:beforeAutospacing="0" w:after="0" w:afterAutospacing="0"/>
        <w:ind w:firstLine="708"/>
        <w:jc w:val="both"/>
      </w:pPr>
      <w:r>
        <w:rPr>
          <w:color w:val="000000"/>
          <w:sz w:val="28"/>
          <w:szCs w:val="28"/>
        </w:rPr>
        <w:t>3. Настоящее п</w:t>
      </w:r>
      <w:r w:rsidR="00313188">
        <w:rPr>
          <w:color w:val="000000"/>
          <w:sz w:val="28"/>
          <w:szCs w:val="28"/>
        </w:rPr>
        <w:t>остановление вступает в силу со дня его подписания и подлежит размещению на официальном сайте муниципального образования «</w:t>
      </w:r>
      <w:r>
        <w:rPr>
          <w:color w:val="000000"/>
          <w:sz w:val="28"/>
          <w:szCs w:val="28"/>
        </w:rPr>
        <w:t>Обоя</w:t>
      </w:r>
      <w:r w:rsidR="00313188">
        <w:rPr>
          <w:color w:val="000000"/>
          <w:sz w:val="28"/>
          <w:szCs w:val="28"/>
        </w:rPr>
        <w:t>нский район» Курской области.</w:t>
      </w:r>
    </w:p>
    <w:p w:rsidR="00313188" w:rsidRDefault="00313188" w:rsidP="00E52A20">
      <w:pPr>
        <w:pStyle w:val="ae"/>
        <w:widowControl w:val="0"/>
        <w:spacing w:before="0" w:beforeAutospacing="0" w:after="0" w:afterAutospacing="0"/>
        <w:jc w:val="both"/>
      </w:pPr>
    </w:p>
    <w:p w:rsidR="00E52A20" w:rsidRDefault="00E52A20" w:rsidP="00E52A20">
      <w:pPr>
        <w:pStyle w:val="ae"/>
        <w:widowControl w:val="0"/>
        <w:spacing w:before="0" w:beforeAutospacing="0" w:after="0" w:afterAutospacing="0"/>
        <w:jc w:val="both"/>
      </w:pPr>
    </w:p>
    <w:p w:rsidR="00E52A20" w:rsidRDefault="00E52A20" w:rsidP="00E52A20">
      <w:pPr>
        <w:pStyle w:val="ae"/>
        <w:widowControl w:val="0"/>
        <w:spacing w:before="0" w:beforeAutospacing="0" w:after="0" w:afterAutospacing="0"/>
        <w:jc w:val="both"/>
      </w:pPr>
    </w:p>
    <w:p w:rsidR="00313188" w:rsidRPr="005D6104" w:rsidRDefault="00E52A20" w:rsidP="00E52A20">
      <w:pPr>
        <w:ind w:firstLine="0"/>
        <w:rPr>
          <w:sz w:val="28"/>
          <w:szCs w:val="28"/>
        </w:rPr>
      </w:pPr>
      <w:proofErr w:type="spellStart"/>
      <w:r>
        <w:rPr>
          <w:sz w:val="28"/>
          <w:szCs w:val="28"/>
        </w:rPr>
        <w:t>И.о</w:t>
      </w:r>
      <w:proofErr w:type="spellEnd"/>
      <w:r>
        <w:rPr>
          <w:sz w:val="28"/>
          <w:szCs w:val="28"/>
        </w:rPr>
        <w:t xml:space="preserve">. </w:t>
      </w:r>
      <w:r w:rsidR="00313188" w:rsidRPr="005D6104">
        <w:rPr>
          <w:sz w:val="28"/>
          <w:szCs w:val="28"/>
        </w:rPr>
        <w:t>Глав</w:t>
      </w:r>
      <w:r>
        <w:rPr>
          <w:sz w:val="28"/>
          <w:szCs w:val="28"/>
        </w:rPr>
        <w:t>ы</w:t>
      </w:r>
    </w:p>
    <w:p w:rsidR="0047109C" w:rsidRPr="008A76F7" w:rsidRDefault="00313188" w:rsidP="008A76F7">
      <w:pPr>
        <w:ind w:firstLine="0"/>
        <w:rPr>
          <w:sz w:val="28"/>
          <w:szCs w:val="28"/>
        </w:rPr>
      </w:pPr>
      <w:r w:rsidRPr="005D6104">
        <w:rPr>
          <w:sz w:val="28"/>
          <w:szCs w:val="28"/>
        </w:rPr>
        <w:t xml:space="preserve">Обоянского района                                                                       </w:t>
      </w:r>
      <w:r w:rsidR="00E52A20">
        <w:rPr>
          <w:sz w:val="28"/>
          <w:szCs w:val="28"/>
        </w:rPr>
        <w:t>Э. Губанов</w:t>
      </w:r>
      <w:bookmarkStart w:id="0" w:name="_GoBack"/>
      <w:bookmarkEnd w:id="0"/>
      <w:r w:rsidR="009414BD">
        <w:rPr>
          <w:rFonts w:ascii="Times New Roman" w:hAnsi="Times New Roman"/>
          <w:color w:val="000000"/>
        </w:rPr>
        <w:t xml:space="preserve">                                                                              </w:t>
      </w:r>
    </w:p>
    <w:p w:rsidR="00313188" w:rsidRDefault="0047109C" w:rsidP="009414BD">
      <w:pPr>
        <w:jc w:val="center"/>
        <w:rPr>
          <w:rFonts w:ascii="Times New Roman" w:hAnsi="Times New Roman"/>
          <w:color w:val="000000"/>
        </w:rPr>
      </w:pPr>
      <w:r>
        <w:rPr>
          <w:rFonts w:ascii="Times New Roman" w:hAnsi="Times New Roman"/>
          <w:color w:val="000000"/>
        </w:rPr>
        <w:lastRenderedPageBreak/>
        <w:t xml:space="preserve">                                                                                  </w:t>
      </w:r>
      <w:r w:rsidR="00313188">
        <w:rPr>
          <w:rFonts w:ascii="Times New Roman" w:hAnsi="Times New Roman"/>
          <w:color w:val="000000"/>
        </w:rPr>
        <w:t>Утвержден</w:t>
      </w:r>
    </w:p>
    <w:p w:rsidR="00313188" w:rsidRDefault="009414BD" w:rsidP="009414BD">
      <w:pPr>
        <w:jc w:val="center"/>
        <w:rPr>
          <w:rFonts w:ascii="Times New Roman" w:hAnsi="Times New Roman"/>
          <w:color w:val="000000"/>
        </w:rPr>
      </w:pPr>
      <w:r>
        <w:rPr>
          <w:rFonts w:ascii="Times New Roman" w:hAnsi="Times New Roman"/>
          <w:color w:val="000000"/>
        </w:rPr>
        <w:t xml:space="preserve">                                                                              </w:t>
      </w:r>
      <w:r w:rsidR="00313188">
        <w:rPr>
          <w:rFonts w:ascii="Times New Roman" w:hAnsi="Times New Roman"/>
          <w:color w:val="000000"/>
        </w:rPr>
        <w:t xml:space="preserve">постановлением Администрации </w:t>
      </w:r>
    </w:p>
    <w:p w:rsidR="00313188" w:rsidRDefault="009414BD" w:rsidP="00313188">
      <w:pPr>
        <w:jc w:val="right"/>
        <w:rPr>
          <w:rFonts w:ascii="Times New Roman" w:hAnsi="Times New Roman"/>
          <w:color w:val="000000"/>
        </w:rPr>
      </w:pPr>
      <w:r>
        <w:rPr>
          <w:rFonts w:ascii="Times New Roman" w:hAnsi="Times New Roman"/>
          <w:color w:val="000000"/>
        </w:rPr>
        <w:t>Обоя</w:t>
      </w:r>
      <w:r w:rsidR="00313188">
        <w:rPr>
          <w:rFonts w:ascii="Times New Roman" w:hAnsi="Times New Roman"/>
          <w:color w:val="000000"/>
        </w:rPr>
        <w:t xml:space="preserve">нского района Курской области </w:t>
      </w:r>
    </w:p>
    <w:p w:rsidR="00313188" w:rsidRDefault="00313188" w:rsidP="00313188">
      <w:pPr>
        <w:jc w:val="center"/>
        <w:rPr>
          <w:rFonts w:ascii="Times New Roman" w:hAnsi="Times New Roman"/>
          <w:color w:val="000000"/>
        </w:rPr>
      </w:pPr>
      <w:r>
        <w:rPr>
          <w:rFonts w:ascii="Times New Roman" w:hAnsi="Times New Roman"/>
          <w:color w:val="000000"/>
        </w:rPr>
        <w:t xml:space="preserve">                                       </w:t>
      </w:r>
      <w:r w:rsidR="009414BD">
        <w:rPr>
          <w:rFonts w:ascii="Times New Roman" w:hAnsi="Times New Roman"/>
          <w:color w:val="000000"/>
        </w:rPr>
        <w:t xml:space="preserve">                                   от «__</w:t>
      </w:r>
      <w:proofErr w:type="gramStart"/>
      <w:r w:rsidR="009414BD">
        <w:rPr>
          <w:rFonts w:ascii="Times New Roman" w:hAnsi="Times New Roman"/>
          <w:color w:val="000000"/>
        </w:rPr>
        <w:t>_</w:t>
      </w:r>
      <w:r>
        <w:rPr>
          <w:rFonts w:ascii="Times New Roman" w:hAnsi="Times New Roman"/>
          <w:color w:val="000000"/>
        </w:rPr>
        <w:t>»_</w:t>
      </w:r>
      <w:proofErr w:type="gramEnd"/>
      <w:r>
        <w:rPr>
          <w:rFonts w:ascii="Times New Roman" w:hAnsi="Times New Roman"/>
          <w:color w:val="000000"/>
        </w:rPr>
        <w:t>_____</w:t>
      </w:r>
      <w:r w:rsidR="009414BD">
        <w:rPr>
          <w:rFonts w:ascii="Times New Roman" w:hAnsi="Times New Roman"/>
          <w:color w:val="000000"/>
        </w:rPr>
        <w:t>___</w:t>
      </w:r>
      <w:r>
        <w:rPr>
          <w:rFonts w:ascii="Times New Roman" w:hAnsi="Times New Roman"/>
          <w:color w:val="000000"/>
        </w:rPr>
        <w:t>___2024  № ___</w:t>
      </w:r>
      <w:r w:rsidR="009414BD">
        <w:rPr>
          <w:rFonts w:ascii="Times New Roman" w:hAnsi="Times New Roman"/>
          <w:color w:val="000000"/>
        </w:rPr>
        <w:t>-па</w:t>
      </w:r>
      <w:r>
        <w:rPr>
          <w:rFonts w:ascii="Times New Roman" w:hAnsi="Times New Roman"/>
          <w:color w:val="000000"/>
        </w:rPr>
        <w:t xml:space="preserve"> </w:t>
      </w:r>
    </w:p>
    <w:p w:rsidR="00313188" w:rsidRDefault="00313188" w:rsidP="00313188">
      <w:pPr>
        <w:jc w:val="right"/>
        <w:rPr>
          <w:rFonts w:ascii="Times New Roman" w:hAnsi="Times New Roman"/>
        </w:rPr>
      </w:pPr>
    </w:p>
    <w:p w:rsidR="00313188" w:rsidRDefault="00313188" w:rsidP="00313188">
      <w:pPr>
        <w:jc w:val="center"/>
        <w:rPr>
          <w:rFonts w:ascii="Times New Roman" w:hAnsi="Times New Roman"/>
        </w:rPr>
      </w:pPr>
    </w:p>
    <w:p w:rsidR="00313188" w:rsidRDefault="00313188" w:rsidP="00313188">
      <w:pPr>
        <w:jc w:val="center"/>
        <w:rPr>
          <w:rFonts w:ascii="Times New Roman" w:hAnsi="Times New Roman"/>
        </w:rPr>
      </w:pPr>
      <w:r>
        <w:rPr>
          <w:rFonts w:ascii="Times New Roman" w:hAnsi="Times New Roman"/>
          <w:b/>
          <w:bCs/>
          <w:color w:val="000000"/>
        </w:rPr>
        <w:t xml:space="preserve">РЕЕСТР </w:t>
      </w:r>
    </w:p>
    <w:p w:rsidR="00313188" w:rsidRDefault="00313188" w:rsidP="00313188">
      <w:pPr>
        <w:jc w:val="center"/>
        <w:rPr>
          <w:rFonts w:ascii="Times New Roman" w:hAnsi="Times New Roman"/>
        </w:rPr>
      </w:pPr>
      <w:r>
        <w:rPr>
          <w:rFonts w:ascii="Times New Roman" w:hAnsi="Times New Roman"/>
          <w:b/>
          <w:bCs/>
          <w:color w:val="000000"/>
        </w:rPr>
        <w:t>переданных отдельных государственных полномочий, исполняемых органами местного самоуправления муниципального района «</w:t>
      </w:r>
      <w:r w:rsidR="000A4B53">
        <w:rPr>
          <w:rFonts w:ascii="Times New Roman" w:hAnsi="Times New Roman"/>
          <w:b/>
          <w:bCs/>
          <w:color w:val="000000"/>
        </w:rPr>
        <w:t>Обоянский</w:t>
      </w:r>
      <w:r>
        <w:rPr>
          <w:rFonts w:ascii="Times New Roman" w:hAnsi="Times New Roman"/>
          <w:b/>
          <w:bCs/>
          <w:color w:val="000000"/>
        </w:rPr>
        <w:t xml:space="preserve"> район» Курской области </w:t>
      </w:r>
    </w:p>
    <w:p w:rsidR="00313188" w:rsidRDefault="00313188" w:rsidP="00313188">
      <w:pPr>
        <w:jc w:val="center"/>
        <w:rPr>
          <w:rFonts w:ascii="Liberation Serif" w:hAnsi="Liberation Serif"/>
          <w:b/>
          <w:bCs/>
          <w:color w:val="000000"/>
        </w:rPr>
      </w:pPr>
    </w:p>
    <w:p w:rsidR="000A4B53" w:rsidRDefault="000A4B53" w:rsidP="00313188">
      <w:pPr>
        <w:jc w:val="center"/>
        <w:rPr>
          <w:rFonts w:ascii="Liberation Serif" w:hAnsi="Liberation Serif"/>
          <w:b/>
          <w:bCs/>
          <w:color w:val="000000"/>
        </w:rPr>
      </w:pPr>
    </w:p>
    <w:tbl>
      <w:tblPr>
        <w:tblStyle w:val="af2"/>
        <w:tblW w:w="8794" w:type="dxa"/>
        <w:tblLook w:val="04A0" w:firstRow="1" w:lastRow="0" w:firstColumn="1" w:lastColumn="0" w:noHBand="0" w:noVBand="1"/>
      </w:tblPr>
      <w:tblGrid>
        <w:gridCol w:w="561"/>
        <w:gridCol w:w="2659"/>
        <w:gridCol w:w="2675"/>
        <w:gridCol w:w="2899"/>
      </w:tblGrid>
      <w:tr w:rsidR="00E3587A" w:rsidTr="00E3587A">
        <w:tc>
          <w:tcPr>
            <w:tcW w:w="561" w:type="dxa"/>
          </w:tcPr>
          <w:p w:rsidR="00E3587A" w:rsidRDefault="00E3587A" w:rsidP="00313188">
            <w:pPr>
              <w:ind w:firstLine="0"/>
              <w:jc w:val="center"/>
              <w:rPr>
                <w:rFonts w:ascii="Liberation Serif" w:hAnsi="Liberation Serif"/>
                <w:b/>
                <w:bCs/>
                <w:color w:val="000000"/>
              </w:rPr>
            </w:pPr>
            <w:r>
              <w:rPr>
                <w:rFonts w:ascii="Times New Roman" w:hAnsi="Times New Roman"/>
                <w:b/>
                <w:bCs/>
              </w:rPr>
              <w:t>№ п/п</w:t>
            </w:r>
          </w:p>
        </w:tc>
        <w:tc>
          <w:tcPr>
            <w:tcW w:w="2659" w:type="dxa"/>
          </w:tcPr>
          <w:p w:rsidR="00E3587A" w:rsidRDefault="00E3587A" w:rsidP="002E3858">
            <w:pPr>
              <w:ind w:firstLine="0"/>
              <w:jc w:val="center"/>
              <w:rPr>
                <w:rFonts w:ascii="Liberation Serif" w:hAnsi="Liberation Serif"/>
                <w:b/>
                <w:bCs/>
                <w:color w:val="000000"/>
              </w:rPr>
            </w:pPr>
            <w:r>
              <w:rPr>
                <w:rFonts w:ascii="Times New Roman" w:hAnsi="Times New Roman"/>
                <w:b/>
                <w:bCs/>
              </w:rPr>
              <w:t>Законодательство Курской области о передаче отдельных государственных полномочий</w:t>
            </w:r>
          </w:p>
        </w:tc>
        <w:tc>
          <w:tcPr>
            <w:tcW w:w="2675" w:type="dxa"/>
          </w:tcPr>
          <w:p w:rsidR="00E3587A" w:rsidRDefault="00E3587A" w:rsidP="002E3858">
            <w:pPr>
              <w:ind w:firstLine="0"/>
              <w:jc w:val="center"/>
              <w:rPr>
                <w:rFonts w:ascii="Times New Roman" w:hAnsi="Times New Roman"/>
                <w:b/>
                <w:bCs/>
              </w:rPr>
            </w:pPr>
            <w:r>
              <w:rPr>
                <w:rFonts w:ascii="Times New Roman" w:hAnsi="Times New Roman"/>
                <w:b/>
                <w:bCs/>
              </w:rPr>
              <w:t xml:space="preserve">Наименование </w:t>
            </w:r>
          </w:p>
          <w:p w:rsidR="00E3587A" w:rsidRDefault="00E3587A" w:rsidP="002E3858">
            <w:pPr>
              <w:ind w:firstLine="0"/>
              <w:jc w:val="center"/>
              <w:rPr>
                <w:rFonts w:ascii="Liberation Serif" w:hAnsi="Liberation Serif"/>
                <w:b/>
                <w:bCs/>
                <w:color w:val="000000"/>
              </w:rPr>
            </w:pPr>
            <w:r>
              <w:rPr>
                <w:rFonts w:ascii="Times New Roman" w:hAnsi="Times New Roman"/>
                <w:b/>
                <w:bCs/>
              </w:rPr>
              <w:t>государственных полномочий</w:t>
            </w:r>
          </w:p>
        </w:tc>
        <w:tc>
          <w:tcPr>
            <w:tcW w:w="2899" w:type="dxa"/>
          </w:tcPr>
          <w:p w:rsidR="00E3587A" w:rsidRDefault="00E3587A" w:rsidP="002E3858">
            <w:pPr>
              <w:ind w:firstLine="0"/>
              <w:jc w:val="center"/>
              <w:rPr>
                <w:rFonts w:ascii="Liberation Serif" w:hAnsi="Liberation Serif"/>
                <w:b/>
                <w:bCs/>
                <w:color w:val="000000"/>
              </w:rPr>
            </w:pPr>
            <w:r>
              <w:rPr>
                <w:rFonts w:ascii="Times New Roman" w:hAnsi="Times New Roman"/>
                <w:b/>
                <w:bCs/>
              </w:rPr>
              <w:t>Уполномоченный орган на исполнение отдельных государственных полномочий</w:t>
            </w:r>
          </w:p>
        </w:tc>
      </w:tr>
      <w:tr w:rsidR="00E3587A" w:rsidRPr="00A723C2" w:rsidTr="00E3587A">
        <w:tc>
          <w:tcPr>
            <w:tcW w:w="561" w:type="dxa"/>
          </w:tcPr>
          <w:p w:rsidR="00E3587A" w:rsidRPr="00A723C2" w:rsidRDefault="00E3587A" w:rsidP="00313188">
            <w:pPr>
              <w:ind w:firstLine="0"/>
              <w:jc w:val="center"/>
              <w:rPr>
                <w:rFonts w:ascii="Liberation Serif" w:hAnsi="Liberation Serif"/>
                <w:bCs/>
                <w:color w:val="000000"/>
              </w:rPr>
            </w:pPr>
            <w:r w:rsidRPr="00A723C2">
              <w:rPr>
                <w:rFonts w:ascii="Liberation Serif" w:hAnsi="Liberation Serif"/>
                <w:bCs/>
                <w:color w:val="000000"/>
              </w:rPr>
              <w:t>1</w:t>
            </w:r>
          </w:p>
        </w:tc>
        <w:tc>
          <w:tcPr>
            <w:tcW w:w="2659" w:type="dxa"/>
          </w:tcPr>
          <w:p w:rsidR="00E3587A" w:rsidRPr="00A723C2" w:rsidRDefault="00E3587A" w:rsidP="00E52A20">
            <w:pPr>
              <w:ind w:firstLine="0"/>
              <w:rPr>
                <w:rFonts w:ascii="Liberation Serif" w:hAnsi="Liberation Serif"/>
                <w:bCs/>
                <w:color w:val="000000"/>
              </w:rPr>
            </w:pPr>
            <w:r w:rsidRPr="00A723C2">
              <w:rPr>
                <w:rFonts w:ascii="Times New Roman" w:hAnsi="Times New Roman"/>
                <w:color w:val="000000"/>
              </w:rPr>
              <w:t>Закон Курской области от 06.04.2007 № 25-ЗКО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 (принят Курской областной Думой 29.03.2007)</w:t>
            </w:r>
          </w:p>
        </w:tc>
        <w:tc>
          <w:tcPr>
            <w:tcW w:w="2675" w:type="dxa"/>
          </w:tcPr>
          <w:p w:rsidR="00E3587A" w:rsidRPr="00A723C2" w:rsidRDefault="00E3587A" w:rsidP="002E3858">
            <w:pPr>
              <w:ind w:firstLine="0"/>
              <w:rPr>
                <w:rFonts w:ascii="Times New Roman" w:hAnsi="Times New Roman"/>
              </w:rPr>
            </w:pPr>
            <w:r w:rsidRPr="00A723C2">
              <w:rPr>
                <w:rFonts w:ascii="Times New Roman" w:hAnsi="Times New Roman"/>
              </w:rPr>
              <w:t>- обеспечение реализации на территории муниципального района «Обоянский район» Курской области государственных программ Курской области улучшения условий и охраны труда;</w:t>
            </w:r>
          </w:p>
          <w:p w:rsidR="00E3587A" w:rsidRPr="00A723C2" w:rsidRDefault="00E3587A" w:rsidP="002E3858">
            <w:pPr>
              <w:ind w:firstLine="0"/>
              <w:rPr>
                <w:rFonts w:ascii="Times New Roman" w:hAnsi="Times New Roman"/>
              </w:rPr>
            </w:pPr>
            <w:r w:rsidRPr="00A723C2">
              <w:rPr>
                <w:rFonts w:ascii="Times New Roman" w:hAnsi="Times New Roman"/>
              </w:rPr>
              <w:t>- координация проведения на территории Курской области в установленном порядке обучения по охране труда;</w:t>
            </w:r>
          </w:p>
          <w:p w:rsidR="00E3587A" w:rsidRPr="00A723C2" w:rsidRDefault="00E3587A" w:rsidP="002E3858">
            <w:pPr>
              <w:ind w:firstLine="0"/>
              <w:rPr>
                <w:rFonts w:ascii="Liberation Serif" w:hAnsi="Liberation Serif"/>
                <w:bCs/>
                <w:color w:val="000000"/>
              </w:rPr>
            </w:pPr>
            <w:r w:rsidRPr="00A723C2">
              <w:rPr>
                <w:rFonts w:ascii="Times New Roman" w:hAnsi="Times New Roman"/>
              </w:rPr>
              <w:t>- организация и проведение мониторинга состояния условий и охраны труда у работодателей, осуществляющих свою деятельность на территории соответствующего муниципального образования;</w:t>
            </w:r>
          </w:p>
        </w:tc>
        <w:tc>
          <w:tcPr>
            <w:tcW w:w="2899" w:type="dxa"/>
          </w:tcPr>
          <w:p w:rsidR="00E3587A" w:rsidRPr="00A723C2" w:rsidRDefault="00E3587A" w:rsidP="007C1008">
            <w:pPr>
              <w:ind w:firstLine="0"/>
              <w:jc w:val="center"/>
              <w:rPr>
                <w:rFonts w:ascii="Liberation Serif" w:hAnsi="Liberation Serif"/>
                <w:bCs/>
                <w:color w:val="000000"/>
              </w:rPr>
            </w:pPr>
            <w:r w:rsidRPr="00A723C2">
              <w:rPr>
                <w:rFonts w:ascii="Times New Roman" w:hAnsi="Times New Roman"/>
              </w:rPr>
              <w:t>Главный специалист-эксперт по вопросам сферы трудовых отношений Администрации Обоянского  района Курской области</w:t>
            </w:r>
          </w:p>
        </w:tc>
      </w:tr>
      <w:tr w:rsidR="00E3587A" w:rsidRPr="00A723C2" w:rsidTr="00E3587A">
        <w:tc>
          <w:tcPr>
            <w:tcW w:w="561" w:type="dxa"/>
          </w:tcPr>
          <w:p w:rsidR="00E3587A" w:rsidRPr="00A723C2" w:rsidRDefault="00A723C2" w:rsidP="00797B8C">
            <w:pPr>
              <w:ind w:firstLine="0"/>
              <w:jc w:val="center"/>
              <w:rPr>
                <w:rFonts w:ascii="Liberation Serif" w:hAnsi="Liberation Serif"/>
                <w:bCs/>
                <w:color w:val="000000"/>
              </w:rPr>
            </w:pPr>
            <w:r w:rsidRPr="00A723C2">
              <w:rPr>
                <w:rFonts w:ascii="Liberation Serif" w:hAnsi="Liberation Serif"/>
                <w:bCs/>
                <w:color w:val="000000"/>
              </w:rPr>
              <w:t>2</w:t>
            </w:r>
          </w:p>
        </w:tc>
        <w:tc>
          <w:tcPr>
            <w:tcW w:w="2659" w:type="dxa"/>
          </w:tcPr>
          <w:p w:rsidR="00E3587A" w:rsidRPr="00A723C2" w:rsidRDefault="00E3587A" w:rsidP="007C1008">
            <w:pPr>
              <w:ind w:firstLine="0"/>
              <w:jc w:val="center"/>
              <w:rPr>
                <w:rFonts w:ascii="Liberation Serif" w:hAnsi="Liberation Serif"/>
                <w:bCs/>
                <w:color w:val="000000"/>
              </w:rPr>
            </w:pPr>
            <w:r w:rsidRPr="00A723C2">
              <w:rPr>
                <w:rFonts w:ascii="Times New Roman" w:hAnsi="Times New Roman"/>
                <w:color w:val="000000"/>
              </w:rPr>
              <w:t xml:space="preserve">Закон Курской области от 20.08.2021 № 77-ЗКО «О наделении органов местного самоуправления </w:t>
            </w:r>
            <w:r w:rsidRPr="00A723C2">
              <w:rPr>
                <w:rFonts w:ascii="Times New Roman" w:hAnsi="Times New Roman"/>
                <w:color w:val="000000"/>
              </w:rPr>
              <w:lastRenderedPageBreak/>
              <w:t>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(принят Курской областной Думой 13.08.2021).</w:t>
            </w:r>
          </w:p>
        </w:tc>
        <w:tc>
          <w:tcPr>
            <w:tcW w:w="2675" w:type="dxa"/>
          </w:tcPr>
          <w:p w:rsidR="00E3587A" w:rsidRPr="00A723C2" w:rsidRDefault="00E3587A" w:rsidP="007C1008">
            <w:pPr>
              <w:spacing w:line="283" w:lineRule="atLeast"/>
              <w:ind w:firstLine="0"/>
              <w:rPr>
                <w:rFonts w:ascii="Times New Roman" w:hAnsi="Times New Roman"/>
              </w:rPr>
            </w:pPr>
            <w:r w:rsidRPr="00A723C2">
              <w:rPr>
                <w:rFonts w:ascii="Times New Roman" w:hAnsi="Times New Roman"/>
              </w:rPr>
              <w:lastRenderedPageBreak/>
              <w:t xml:space="preserve">- формирование специализированного жилищного фонда для предоставления благоустроенных </w:t>
            </w:r>
            <w:r w:rsidRPr="00A723C2">
              <w:rPr>
                <w:rFonts w:ascii="Times New Roman" w:hAnsi="Times New Roman"/>
              </w:rPr>
              <w:lastRenderedPageBreak/>
              <w:t>жилых помещений детям-сиротам;</w:t>
            </w:r>
          </w:p>
          <w:p w:rsidR="00E3587A" w:rsidRPr="00A723C2" w:rsidRDefault="00E3587A" w:rsidP="007C1008">
            <w:pPr>
              <w:spacing w:line="283" w:lineRule="atLeast"/>
              <w:ind w:firstLine="0"/>
              <w:rPr>
                <w:rFonts w:ascii="Times New Roman" w:hAnsi="Times New Roman"/>
              </w:rPr>
            </w:pPr>
            <w:r w:rsidRPr="00A723C2">
              <w:rPr>
                <w:rFonts w:ascii="Times New Roman" w:hAnsi="Times New Roman"/>
              </w:rPr>
              <w:t>- приобретение и (или) строительство жилых помещений для включения в специализированный жилищный фонд в целях предоставления благоустроенных жилых помещений детям-сиротам;</w:t>
            </w:r>
          </w:p>
          <w:p w:rsidR="00E3587A" w:rsidRPr="00A723C2" w:rsidRDefault="00E3587A" w:rsidP="007C1008">
            <w:pPr>
              <w:spacing w:line="283" w:lineRule="atLeast"/>
              <w:ind w:firstLine="0"/>
              <w:rPr>
                <w:rFonts w:ascii="Times New Roman" w:hAnsi="Times New Roman"/>
              </w:rPr>
            </w:pPr>
            <w:r w:rsidRPr="00A723C2">
              <w:rPr>
                <w:rFonts w:ascii="Times New Roman" w:hAnsi="Times New Roman"/>
              </w:rPr>
              <w:t>- предоставление благоустроенных жилых помещений детям-сиротам из специализированного жилищного фонда и заключение договоров найма специализированных жилых помещений;</w:t>
            </w:r>
          </w:p>
          <w:p w:rsidR="00E3587A" w:rsidRPr="00A723C2" w:rsidRDefault="00E3587A" w:rsidP="007C1008">
            <w:pPr>
              <w:spacing w:line="283" w:lineRule="atLeast"/>
              <w:ind w:firstLine="0"/>
              <w:rPr>
                <w:rFonts w:ascii="Times New Roman" w:hAnsi="Times New Roman"/>
              </w:rPr>
            </w:pPr>
            <w:r w:rsidRPr="00A723C2">
              <w:rPr>
                <w:rFonts w:ascii="Times New Roman" w:hAnsi="Times New Roman"/>
              </w:rPr>
              <w:t xml:space="preserve">- установление факта невозможности проживания детей-сирот в ранее занимаемых жилых помещениях, нанимателями или членами семей нанимателей по договорам социального найма либо </w:t>
            </w:r>
            <w:proofErr w:type="gramStart"/>
            <w:r w:rsidRPr="00A723C2">
              <w:rPr>
                <w:rFonts w:ascii="Times New Roman" w:hAnsi="Times New Roman"/>
              </w:rPr>
              <w:t>собственниками</w:t>
            </w:r>
            <w:proofErr w:type="gramEnd"/>
            <w:r w:rsidRPr="00A723C2">
              <w:rPr>
                <w:rFonts w:ascii="Times New Roman" w:hAnsi="Times New Roman"/>
              </w:rPr>
              <w:t xml:space="preserve"> которых они являются;</w:t>
            </w:r>
          </w:p>
          <w:p w:rsidR="00E3587A" w:rsidRPr="00A723C2" w:rsidRDefault="00E3587A" w:rsidP="007C1008">
            <w:pPr>
              <w:spacing w:line="283" w:lineRule="atLeast"/>
              <w:ind w:firstLine="0"/>
              <w:rPr>
                <w:rFonts w:ascii="Times New Roman" w:hAnsi="Times New Roman"/>
              </w:rPr>
            </w:pPr>
            <w:r w:rsidRPr="00A723C2">
              <w:rPr>
                <w:rFonts w:ascii="Times New Roman" w:hAnsi="Times New Roman"/>
              </w:rPr>
              <w:t xml:space="preserve">- принятие решения об исключении жилого помещения из специализированного жилищного фонда и заключение договора социального найма в отношении данного жилого помещения по окончании срока действия договора найма специализированного жилого помещения с детьми-сиротами, при отсутствии </w:t>
            </w:r>
            <w:r w:rsidRPr="00A723C2">
              <w:rPr>
                <w:rFonts w:ascii="Times New Roman" w:hAnsi="Times New Roman"/>
              </w:rPr>
              <w:lastRenderedPageBreak/>
              <w:t>обстоятельств, свидетельствующих о необходимости оказания детям-сиротам содействия в преодолении трудной жизненной ситуации</w:t>
            </w:r>
          </w:p>
          <w:p w:rsidR="00E3587A" w:rsidRPr="00A723C2" w:rsidRDefault="00E3587A" w:rsidP="00797B8C">
            <w:pPr>
              <w:rPr>
                <w:rFonts w:ascii="Times New Roman" w:hAnsi="Times New Roman"/>
              </w:rPr>
            </w:pPr>
          </w:p>
        </w:tc>
        <w:tc>
          <w:tcPr>
            <w:tcW w:w="2899" w:type="dxa"/>
          </w:tcPr>
          <w:p w:rsidR="00E3587A" w:rsidRPr="00A723C2" w:rsidRDefault="00E3587A" w:rsidP="00797B8C">
            <w:pPr>
              <w:ind w:firstLine="0"/>
              <w:jc w:val="center"/>
              <w:rPr>
                <w:rFonts w:ascii="Liberation Serif" w:hAnsi="Liberation Serif"/>
                <w:bCs/>
                <w:color w:val="000000"/>
              </w:rPr>
            </w:pPr>
            <w:r w:rsidRPr="00A723C2">
              <w:rPr>
                <w:rFonts w:ascii="Liberation Serif" w:hAnsi="Liberation Serif"/>
                <w:bCs/>
                <w:color w:val="000000"/>
              </w:rPr>
              <w:lastRenderedPageBreak/>
              <w:t>Отдел по опеке и попечительству Администрации Обоянского района Курской области</w:t>
            </w:r>
          </w:p>
          <w:p w:rsidR="00E3587A" w:rsidRPr="00A723C2" w:rsidRDefault="00E3587A" w:rsidP="00797B8C">
            <w:pPr>
              <w:ind w:firstLine="0"/>
              <w:jc w:val="center"/>
              <w:rPr>
                <w:rFonts w:ascii="Liberation Serif" w:hAnsi="Liberation Serif"/>
                <w:bCs/>
                <w:color w:val="000000"/>
              </w:rPr>
            </w:pPr>
          </w:p>
          <w:p w:rsidR="00E3587A" w:rsidRPr="00A723C2" w:rsidRDefault="00E3587A" w:rsidP="007C1008">
            <w:pPr>
              <w:ind w:firstLine="0"/>
              <w:jc w:val="center"/>
              <w:rPr>
                <w:rFonts w:ascii="Liberation Serif" w:hAnsi="Liberation Serif"/>
                <w:bCs/>
                <w:color w:val="000000"/>
              </w:rPr>
            </w:pPr>
            <w:r w:rsidRPr="00A723C2">
              <w:rPr>
                <w:rFonts w:ascii="Liberation Serif" w:hAnsi="Liberation Serif"/>
                <w:bCs/>
                <w:color w:val="000000"/>
              </w:rPr>
              <w:t>Отдел промышленности, строительства, транспорта, связи, ЖКХ, архитектуры и градостроительства Администрации Обоянского района Курской области</w:t>
            </w:r>
          </w:p>
          <w:p w:rsidR="00E3587A" w:rsidRPr="00A723C2" w:rsidRDefault="00E3587A" w:rsidP="007C1008">
            <w:pPr>
              <w:ind w:firstLine="0"/>
              <w:jc w:val="center"/>
              <w:rPr>
                <w:rFonts w:ascii="Liberation Serif" w:hAnsi="Liberation Serif"/>
                <w:bCs/>
                <w:color w:val="000000"/>
              </w:rPr>
            </w:pPr>
          </w:p>
          <w:p w:rsidR="00E3587A" w:rsidRPr="00A723C2" w:rsidRDefault="00E3587A" w:rsidP="007C1008">
            <w:pPr>
              <w:ind w:firstLine="0"/>
              <w:jc w:val="center"/>
              <w:rPr>
                <w:rFonts w:ascii="Liberation Serif" w:hAnsi="Liberation Serif"/>
                <w:bCs/>
                <w:color w:val="000000"/>
              </w:rPr>
            </w:pPr>
            <w:r w:rsidRPr="00A723C2">
              <w:rPr>
                <w:rFonts w:ascii="Liberation Serif" w:hAnsi="Liberation Serif"/>
                <w:bCs/>
                <w:color w:val="000000"/>
              </w:rPr>
              <w:t>Отдел правовой работы Администрации Обоянского района Курской области</w:t>
            </w:r>
          </w:p>
          <w:p w:rsidR="00E3587A" w:rsidRPr="00A723C2" w:rsidRDefault="00E3587A" w:rsidP="007C1008">
            <w:pPr>
              <w:ind w:firstLine="0"/>
              <w:jc w:val="center"/>
              <w:rPr>
                <w:rFonts w:ascii="Liberation Serif" w:hAnsi="Liberation Serif"/>
                <w:bCs/>
                <w:color w:val="000000"/>
              </w:rPr>
            </w:pPr>
          </w:p>
          <w:p w:rsidR="00E3587A" w:rsidRPr="00A723C2" w:rsidRDefault="00E3587A" w:rsidP="007C1008">
            <w:pPr>
              <w:ind w:firstLine="0"/>
              <w:jc w:val="center"/>
              <w:rPr>
                <w:rFonts w:ascii="Liberation Serif" w:hAnsi="Liberation Serif"/>
                <w:bCs/>
                <w:color w:val="000000"/>
              </w:rPr>
            </w:pPr>
            <w:r w:rsidRPr="00A723C2">
              <w:rPr>
                <w:rFonts w:ascii="Liberation Serif" w:hAnsi="Liberation Serif"/>
                <w:bCs/>
                <w:color w:val="000000"/>
              </w:rPr>
              <w:t>Отдел по управлению муниципальным имуществом и земельным правоотношениям Администрации Обоянского района Курской области</w:t>
            </w:r>
          </w:p>
          <w:p w:rsidR="00E3587A" w:rsidRPr="00A723C2" w:rsidRDefault="00E3587A" w:rsidP="007C1008">
            <w:pPr>
              <w:ind w:firstLine="0"/>
              <w:jc w:val="center"/>
              <w:rPr>
                <w:rFonts w:ascii="Liberation Serif" w:hAnsi="Liberation Serif"/>
                <w:bCs/>
                <w:color w:val="000000"/>
              </w:rPr>
            </w:pPr>
          </w:p>
          <w:p w:rsidR="00E3587A" w:rsidRPr="00A723C2" w:rsidRDefault="00E3587A" w:rsidP="007C1008">
            <w:pPr>
              <w:ind w:firstLine="0"/>
              <w:jc w:val="center"/>
              <w:rPr>
                <w:rFonts w:ascii="Liberation Serif" w:hAnsi="Liberation Serif"/>
                <w:bCs/>
                <w:color w:val="000000"/>
              </w:rPr>
            </w:pPr>
            <w:r w:rsidRPr="00A723C2">
              <w:rPr>
                <w:rFonts w:ascii="Liberation Serif" w:hAnsi="Liberation Serif"/>
                <w:bCs/>
                <w:color w:val="000000"/>
              </w:rPr>
              <w:t>Финансово-экономическое управление Администрации Обоянского района</w:t>
            </w:r>
          </w:p>
        </w:tc>
      </w:tr>
      <w:tr w:rsidR="00E3587A" w:rsidRPr="00A723C2" w:rsidTr="00E3587A">
        <w:tc>
          <w:tcPr>
            <w:tcW w:w="561" w:type="dxa"/>
          </w:tcPr>
          <w:p w:rsidR="00E3587A" w:rsidRPr="00A723C2" w:rsidRDefault="00A723C2" w:rsidP="00797B8C">
            <w:pPr>
              <w:ind w:firstLine="0"/>
              <w:jc w:val="center"/>
              <w:rPr>
                <w:rFonts w:ascii="Liberation Serif" w:hAnsi="Liberation Serif"/>
                <w:bCs/>
                <w:color w:val="000000"/>
              </w:rPr>
            </w:pPr>
            <w:r w:rsidRPr="00A723C2">
              <w:rPr>
                <w:rFonts w:ascii="Liberation Serif" w:hAnsi="Liberation Serif"/>
                <w:bCs/>
                <w:color w:val="000000"/>
              </w:rPr>
              <w:lastRenderedPageBreak/>
              <w:t>3</w:t>
            </w:r>
          </w:p>
        </w:tc>
        <w:tc>
          <w:tcPr>
            <w:tcW w:w="2659" w:type="dxa"/>
          </w:tcPr>
          <w:p w:rsidR="00E3587A" w:rsidRPr="00A723C2" w:rsidRDefault="00E3587A" w:rsidP="007C1008">
            <w:pPr>
              <w:ind w:firstLine="0"/>
              <w:jc w:val="center"/>
              <w:rPr>
                <w:rFonts w:ascii="Liberation Serif" w:hAnsi="Liberation Serif"/>
                <w:bCs/>
                <w:color w:val="000000"/>
              </w:rPr>
            </w:pPr>
            <w:r w:rsidRPr="00A723C2">
              <w:rPr>
                <w:rFonts w:ascii="Times New Roman" w:hAnsi="Times New Roman"/>
                <w:color w:val="000000"/>
              </w:rPr>
              <w:t xml:space="preserve">Закон Курской области от 21.12.2005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(принят Курской областной Думой 08.12.2005) </w:t>
            </w:r>
          </w:p>
        </w:tc>
        <w:tc>
          <w:tcPr>
            <w:tcW w:w="2675" w:type="dxa"/>
          </w:tcPr>
          <w:p w:rsidR="00E3587A" w:rsidRPr="00A723C2" w:rsidRDefault="00E3587A" w:rsidP="007C1008">
            <w:pPr>
              <w:ind w:firstLine="0"/>
              <w:rPr>
                <w:rFonts w:ascii="Times New Roman" w:hAnsi="Times New Roman"/>
              </w:rPr>
            </w:pPr>
            <w:r w:rsidRPr="00A723C2">
              <w:rPr>
                <w:rFonts w:ascii="Times New Roman" w:hAnsi="Times New Roman"/>
              </w:rPr>
              <w:t>- хранение, комплектование, учет и использование документов Архивного фонда Курской области, относящихся к собственности Курской области и находящихся на территории муниципального района «Обоянский район» Курской области;</w:t>
            </w:r>
          </w:p>
          <w:p w:rsidR="00E3587A" w:rsidRPr="00A723C2" w:rsidRDefault="00E3587A" w:rsidP="007C1008">
            <w:pPr>
              <w:ind w:firstLine="0"/>
              <w:rPr>
                <w:rFonts w:ascii="Times New Roman" w:hAnsi="Times New Roman"/>
              </w:rPr>
            </w:pPr>
            <w:r w:rsidRPr="00A723C2">
              <w:rPr>
                <w:rFonts w:ascii="Times New Roman" w:hAnsi="Times New Roman"/>
              </w:rPr>
              <w:t>- хранение, учет и использование архивных документов государственных органов и организаций, относящихся к собственности Курской области и находящихся на территории муниципального района «Обоянский район» Курской области</w:t>
            </w:r>
          </w:p>
          <w:p w:rsidR="00E3587A" w:rsidRPr="00A723C2" w:rsidRDefault="00E3587A" w:rsidP="007C1008">
            <w:pPr>
              <w:ind w:firstLine="0"/>
              <w:rPr>
                <w:rFonts w:ascii="Liberation Serif" w:hAnsi="Liberation Serif"/>
                <w:bCs/>
                <w:color w:val="000000"/>
              </w:rPr>
            </w:pPr>
          </w:p>
        </w:tc>
        <w:tc>
          <w:tcPr>
            <w:tcW w:w="2899" w:type="dxa"/>
          </w:tcPr>
          <w:p w:rsidR="00E3587A" w:rsidRPr="00A723C2" w:rsidRDefault="00E3587A" w:rsidP="007C1008">
            <w:pPr>
              <w:ind w:firstLine="0"/>
              <w:jc w:val="center"/>
              <w:rPr>
                <w:rFonts w:ascii="Liberation Serif" w:hAnsi="Liberation Serif"/>
                <w:bCs/>
                <w:color w:val="000000"/>
              </w:rPr>
            </w:pPr>
            <w:r w:rsidRPr="00A723C2">
              <w:rPr>
                <w:rFonts w:ascii="Times New Roman" w:hAnsi="Times New Roman"/>
                <w:color w:val="000000"/>
              </w:rPr>
              <w:t>Архивный отдел Администрации Обоянского района</w:t>
            </w:r>
          </w:p>
        </w:tc>
      </w:tr>
      <w:tr w:rsidR="00E3587A" w:rsidRPr="00A723C2" w:rsidTr="00E3587A">
        <w:tc>
          <w:tcPr>
            <w:tcW w:w="561" w:type="dxa"/>
          </w:tcPr>
          <w:p w:rsidR="00E3587A" w:rsidRPr="00A723C2" w:rsidRDefault="00A723C2" w:rsidP="00797B8C">
            <w:pPr>
              <w:ind w:firstLine="0"/>
              <w:jc w:val="center"/>
              <w:rPr>
                <w:rFonts w:ascii="Liberation Serif" w:hAnsi="Liberation Serif"/>
                <w:bCs/>
                <w:color w:val="000000"/>
              </w:rPr>
            </w:pPr>
            <w:r w:rsidRPr="00A723C2">
              <w:rPr>
                <w:rFonts w:ascii="Liberation Serif" w:hAnsi="Liberation Serif"/>
                <w:bCs/>
                <w:color w:val="000000"/>
              </w:rPr>
              <w:t>4</w:t>
            </w:r>
          </w:p>
        </w:tc>
        <w:tc>
          <w:tcPr>
            <w:tcW w:w="2659" w:type="dxa"/>
          </w:tcPr>
          <w:p w:rsidR="00E3587A" w:rsidRPr="00A723C2" w:rsidRDefault="00E3587A" w:rsidP="007C1008">
            <w:pPr>
              <w:ind w:firstLine="0"/>
              <w:jc w:val="center"/>
              <w:rPr>
                <w:rFonts w:ascii="Liberation Serif" w:hAnsi="Liberation Serif"/>
                <w:bCs/>
                <w:color w:val="000000"/>
              </w:rPr>
            </w:pPr>
            <w:r w:rsidRPr="00A723C2">
              <w:rPr>
                <w:rFonts w:ascii="Times New Roman" w:hAnsi="Times New Roman"/>
                <w:color w:val="000000"/>
              </w:rPr>
              <w:t>Закон Курской области от 28.12.2007 № 130-ЗКО «О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 (принят Курской областной Думой 25.12.2007)</w:t>
            </w:r>
          </w:p>
        </w:tc>
        <w:tc>
          <w:tcPr>
            <w:tcW w:w="2675" w:type="dxa"/>
          </w:tcPr>
          <w:p w:rsidR="00E3587A" w:rsidRPr="00A723C2" w:rsidRDefault="00E3587A" w:rsidP="007C1008">
            <w:pPr>
              <w:ind w:firstLine="0"/>
              <w:rPr>
                <w:rFonts w:ascii="Liberation Serif" w:hAnsi="Liberation Serif"/>
              </w:rPr>
            </w:pPr>
            <w:r w:rsidRPr="00A723C2">
              <w:rPr>
                <w:rFonts w:ascii="Times New Roman" w:hAnsi="Times New Roman"/>
                <w:color w:val="000000"/>
              </w:rPr>
              <w:t xml:space="preserve">- установленных </w:t>
            </w:r>
            <w:hyperlink r:id="rId9" w:history="1">
              <w:r w:rsidRPr="00A723C2">
                <w:rPr>
                  <w:rStyle w:val="af1"/>
                  <w:rFonts w:ascii="Times New Roman" w:hAnsi="Times New Roman"/>
                  <w:color w:val="000000"/>
                  <w:u w:val="none"/>
                </w:rPr>
                <w:t>статьями 4.1</w:t>
              </w:r>
            </w:hyperlink>
            <w:r w:rsidRPr="00A723C2">
              <w:rPr>
                <w:rFonts w:ascii="Times New Roman" w:hAnsi="Times New Roman"/>
                <w:color w:val="000000"/>
              </w:rPr>
              <w:t xml:space="preserve">, </w:t>
            </w:r>
            <w:hyperlink r:id="rId10" w:history="1">
              <w:r w:rsidRPr="00A723C2">
                <w:rPr>
                  <w:rStyle w:val="af1"/>
                  <w:rFonts w:ascii="Times New Roman" w:hAnsi="Times New Roman"/>
                  <w:color w:val="000000"/>
                  <w:u w:val="none"/>
                </w:rPr>
                <w:t>5</w:t>
              </w:r>
            </w:hyperlink>
            <w:r w:rsidRPr="00A723C2">
              <w:rPr>
                <w:rFonts w:ascii="Times New Roman" w:hAnsi="Times New Roman"/>
                <w:color w:val="000000"/>
              </w:rPr>
              <w:t xml:space="preserve">, </w:t>
            </w:r>
            <w:hyperlink r:id="rId11" w:history="1">
              <w:r w:rsidRPr="00A723C2">
                <w:rPr>
                  <w:rStyle w:val="af1"/>
                  <w:rFonts w:ascii="Times New Roman" w:hAnsi="Times New Roman"/>
                  <w:color w:val="000000"/>
                  <w:u w:val="none"/>
                </w:rPr>
                <w:t>6</w:t>
              </w:r>
            </w:hyperlink>
            <w:r w:rsidRPr="00A723C2">
              <w:rPr>
                <w:rFonts w:ascii="Times New Roman" w:hAnsi="Times New Roman"/>
                <w:color w:val="000000"/>
              </w:rPr>
              <w:t xml:space="preserve">, </w:t>
            </w:r>
            <w:hyperlink r:id="rId12" w:history="1">
              <w:r w:rsidRPr="00A723C2">
                <w:rPr>
                  <w:rStyle w:val="af1"/>
                  <w:rFonts w:ascii="Times New Roman" w:hAnsi="Times New Roman"/>
                  <w:color w:val="000000"/>
                  <w:u w:val="none"/>
                </w:rPr>
                <w:t>7</w:t>
              </w:r>
            </w:hyperlink>
            <w:r w:rsidRPr="00A723C2">
              <w:rPr>
                <w:rFonts w:ascii="Times New Roman" w:hAnsi="Times New Roman"/>
                <w:color w:val="000000"/>
              </w:rPr>
              <w:t xml:space="preserve">, </w:t>
            </w:r>
            <w:hyperlink r:id="rId13" w:history="1">
              <w:r w:rsidRPr="00A723C2">
                <w:rPr>
                  <w:rStyle w:val="af1"/>
                  <w:rFonts w:ascii="Times New Roman" w:hAnsi="Times New Roman"/>
                  <w:color w:val="000000"/>
                  <w:u w:val="none"/>
                </w:rPr>
                <w:t>7.1</w:t>
              </w:r>
            </w:hyperlink>
            <w:r w:rsidRPr="00A723C2">
              <w:rPr>
                <w:rFonts w:ascii="Times New Roman" w:hAnsi="Times New Roman"/>
                <w:color w:val="000000"/>
              </w:rPr>
              <w:t xml:space="preserve">, </w:t>
            </w:r>
            <w:hyperlink r:id="rId14" w:history="1">
              <w:r w:rsidRPr="00A723C2">
                <w:rPr>
                  <w:rStyle w:val="af1"/>
                  <w:rFonts w:ascii="Times New Roman" w:hAnsi="Times New Roman"/>
                  <w:color w:val="000000"/>
                  <w:u w:val="none"/>
                </w:rPr>
                <w:t>8</w:t>
              </w:r>
            </w:hyperlink>
            <w:r w:rsidRPr="00A723C2">
              <w:rPr>
                <w:rFonts w:ascii="Times New Roman" w:hAnsi="Times New Roman"/>
                <w:color w:val="000000"/>
              </w:rPr>
              <w:t xml:space="preserve"> Закона Курской области от 22 ноября 2007 года № 117-ЗКО «Об организации деятельности органов опеки и попечительства в Курской области»</w:t>
            </w:r>
          </w:p>
          <w:p w:rsidR="00E3587A" w:rsidRPr="00A723C2" w:rsidRDefault="00E3587A" w:rsidP="00797B8C">
            <w:pPr>
              <w:ind w:firstLine="0"/>
              <w:jc w:val="center"/>
              <w:rPr>
                <w:rFonts w:ascii="Liberation Serif" w:hAnsi="Liberation Serif"/>
                <w:bCs/>
                <w:color w:val="000000"/>
              </w:rPr>
            </w:pPr>
          </w:p>
        </w:tc>
        <w:tc>
          <w:tcPr>
            <w:tcW w:w="2899" w:type="dxa"/>
          </w:tcPr>
          <w:p w:rsidR="00E3587A" w:rsidRPr="00A723C2" w:rsidRDefault="00E3587A" w:rsidP="00797B8C">
            <w:pPr>
              <w:ind w:firstLine="0"/>
              <w:jc w:val="center"/>
              <w:rPr>
                <w:rFonts w:ascii="Liberation Serif" w:hAnsi="Liberation Serif"/>
                <w:bCs/>
                <w:color w:val="000000"/>
              </w:rPr>
            </w:pPr>
            <w:r w:rsidRPr="00A723C2">
              <w:rPr>
                <w:rFonts w:ascii="Liberation Serif" w:hAnsi="Liberation Serif"/>
                <w:bCs/>
                <w:color w:val="000000"/>
              </w:rPr>
              <w:t>Отдел по опеке и попечительству Администрации Обоянского района Курской области</w:t>
            </w:r>
          </w:p>
        </w:tc>
      </w:tr>
      <w:tr w:rsidR="00E3587A" w:rsidRPr="00A723C2" w:rsidTr="00E3587A">
        <w:tc>
          <w:tcPr>
            <w:tcW w:w="561" w:type="dxa"/>
          </w:tcPr>
          <w:p w:rsidR="00E3587A" w:rsidRPr="00A723C2" w:rsidRDefault="00A723C2" w:rsidP="00797B8C">
            <w:pPr>
              <w:ind w:firstLine="0"/>
              <w:jc w:val="center"/>
              <w:rPr>
                <w:rFonts w:ascii="Liberation Serif" w:hAnsi="Liberation Serif"/>
                <w:bCs/>
                <w:color w:val="000000"/>
              </w:rPr>
            </w:pPr>
            <w:r w:rsidRPr="00A723C2">
              <w:rPr>
                <w:rFonts w:ascii="Liberation Serif" w:hAnsi="Liberation Serif"/>
                <w:bCs/>
                <w:color w:val="000000"/>
              </w:rPr>
              <w:lastRenderedPageBreak/>
              <w:t>5</w:t>
            </w:r>
          </w:p>
        </w:tc>
        <w:tc>
          <w:tcPr>
            <w:tcW w:w="2659" w:type="dxa"/>
          </w:tcPr>
          <w:p w:rsidR="00E3587A" w:rsidRPr="00A723C2" w:rsidRDefault="00E3587A" w:rsidP="007C1008">
            <w:pPr>
              <w:ind w:firstLine="0"/>
              <w:jc w:val="center"/>
              <w:rPr>
                <w:rFonts w:ascii="Times New Roman" w:hAnsi="Times New Roman"/>
              </w:rPr>
            </w:pPr>
            <w:r w:rsidRPr="00A723C2">
              <w:rPr>
                <w:rFonts w:ascii="Times New Roman" w:hAnsi="Times New Roman"/>
                <w:color w:val="000000"/>
              </w:rPr>
              <w:t>Закон Курской области от 29.12.2005 № 104-ЗКО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(принят Курской областной Думой 22.12.2005).</w:t>
            </w:r>
          </w:p>
        </w:tc>
        <w:tc>
          <w:tcPr>
            <w:tcW w:w="2675" w:type="dxa"/>
          </w:tcPr>
          <w:p w:rsidR="00E3587A" w:rsidRPr="00A723C2" w:rsidRDefault="00E3587A" w:rsidP="007C1008">
            <w:pPr>
              <w:ind w:firstLine="0"/>
              <w:rPr>
                <w:rFonts w:ascii="Times New Roman" w:hAnsi="Times New Roman"/>
              </w:rPr>
            </w:pPr>
            <w:r w:rsidRPr="00A723C2">
              <w:rPr>
                <w:rFonts w:ascii="Times New Roman" w:hAnsi="Times New Roman"/>
              </w:rPr>
              <w:t>- организация и обеспечение деятельности административной комиссии, в соответствии с федеральными законами и Законом Курской области от 04.01.2003 № 1-ЗКО «Об административных правонарушениях в Курской области»</w:t>
            </w:r>
          </w:p>
          <w:p w:rsidR="00E3587A" w:rsidRPr="00A723C2" w:rsidRDefault="00E3587A" w:rsidP="00797B8C">
            <w:pPr>
              <w:jc w:val="center"/>
              <w:rPr>
                <w:rFonts w:ascii="Liberation Serif" w:hAnsi="Liberation Serif"/>
              </w:rPr>
            </w:pPr>
          </w:p>
        </w:tc>
        <w:tc>
          <w:tcPr>
            <w:tcW w:w="2899" w:type="dxa"/>
          </w:tcPr>
          <w:p w:rsidR="00E3587A" w:rsidRPr="00A723C2" w:rsidRDefault="00E3587A" w:rsidP="007C1008">
            <w:pPr>
              <w:ind w:firstLine="0"/>
              <w:jc w:val="center"/>
              <w:rPr>
                <w:rFonts w:ascii="Times New Roman" w:hAnsi="Times New Roman"/>
              </w:rPr>
            </w:pPr>
            <w:r w:rsidRPr="00A723C2">
              <w:rPr>
                <w:rFonts w:ascii="Times New Roman" w:hAnsi="Times New Roman"/>
              </w:rPr>
              <w:t>Административная комиссия Обоянского района</w:t>
            </w:r>
          </w:p>
        </w:tc>
      </w:tr>
      <w:tr w:rsidR="00E3587A" w:rsidRPr="00A723C2" w:rsidTr="00E3587A">
        <w:tc>
          <w:tcPr>
            <w:tcW w:w="561" w:type="dxa"/>
          </w:tcPr>
          <w:p w:rsidR="00E3587A" w:rsidRPr="00A723C2" w:rsidRDefault="00A723C2" w:rsidP="00797B8C">
            <w:pPr>
              <w:ind w:firstLine="0"/>
              <w:jc w:val="center"/>
              <w:rPr>
                <w:rFonts w:ascii="Liberation Serif" w:hAnsi="Liberation Serif"/>
                <w:bCs/>
                <w:color w:val="000000"/>
              </w:rPr>
            </w:pPr>
            <w:r w:rsidRPr="00A723C2">
              <w:rPr>
                <w:rFonts w:ascii="Liberation Serif" w:hAnsi="Liberation Serif"/>
                <w:bCs/>
                <w:color w:val="000000"/>
              </w:rPr>
              <w:t>6</w:t>
            </w:r>
          </w:p>
        </w:tc>
        <w:tc>
          <w:tcPr>
            <w:tcW w:w="2659" w:type="dxa"/>
          </w:tcPr>
          <w:p w:rsidR="00E3587A" w:rsidRPr="00A723C2" w:rsidRDefault="00E3587A" w:rsidP="007C1008">
            <w:pPr>
              <w:ind w:firstLine="0"/>
              <w:jc w:val="center"/>
              <w:rPr>
                <w:rFonts w:ascii="Liberation Serif" w:hAnsi="Liberation Serif"/>
                <w:bCs/>
                <w:color w:val="000000"/>
              </w:rPr>
            </w:pPr>
            <w:r w:rsidRPr="00A723C2">
              <w:rPr>
                <w:rFonts w:ascii="Times New Roman" w:hAnsi="Times New Roman"/>
                <w:color w:val="000000"/>
              </w:rPr>
              <w:t>Закон Курской области от 21.12.2015 № 132-ЗКО «О наделении органов местного самоуправления Курской области отдельными государственными полномочиями по подготовке и проведению Всероссийской сельскохозяйственной переписи» (принят Курской областной Думой 16.12.2015).</w:t>
            </w:r>
          </w:p>
        </w:tc>
        <w:tc>
          <w:tcPr>
            <w:tcW w:w="2675" w:type="dxa"/>
          </w:tcPr>
          <w:p w:rsidR="00E3587A" w:rsidRPr="00A723C2" w:rsidRDefault="00E3587A" w:rsidP="007C1008">
            <w:pPr>
              <w:ind w:firstLine="0"/>
              <w:rPr>
                <w:rFonts w:ascii="Times New Roman" w:hAnsi="Times New Roman"/>
                <w:color w:val="000000"/>
              </w:rPr>
            </w:pPr>
            <w:r w:rsidRPr="00A723C2">
              <w:rPr>
                <w:rFonts w:ascii="Times New Roman" w:hAnsi="Times New Roman"/>
                <w:color w:val="000000"/>
              </w:rPr>
              <w:t>- обеспечение помещениями, пригодными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w:t>
            </w:r>
          </w:p>
          <w:p w:rsidR="00E3587A" w:rsidRPr="00A723C2" w:rsidRDefault="00E3587A" w:rsidP="007C1008">
            <w:pPr>
              <w:ind w:firstLine="0"/>
              <w:rPr>
                <w:rFonts w:ascii="Liberation Serif" w:hAnsi="Liberation Serif"/>
                <w:bCs/>
                <w:color w:val="000000"/>
              </w:rPr>
            </w:pPr>
            <w:r w:rsidRPr="00A723C2">
              <w:rPr>
                <w:rFonts w:ascii="Times New Roman" w:hAnsi="Times New Roman"/>
                <w:color w:val="000000"/>
              </w:rPr>
              <w:t xml:space="preserve">- предоставление необходимой охраны помещений, пригодных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 а также предоставление транспортных средств и оказание услуг связи. Указанные полномочия,  передаются муниципальному району «Обоянский район» Курской области на период </w:t>
            </w:r>
            <w:r w:rsidRPr="00A723C2">
              <w:rPr>
                <w:rFonts w:ascii="Times New Roman" w:hAnsi="Times New Roman"/>
                <w:color w:val="000000"/>
              </w:rPr>
              <w:lastRenderedPageBreak/>
              <w:t>подготовки, проведения и подведения итогов Всероссийской сельскохозяйственной переписи на территории Курской области</w:t>
            </w:r>
          </w:p>
        </w:tc>
        <w:tc>
          <w:tcPr>
            <w:tcW w:w="2899" w:type="dxa"/>
          </w:tcPr>
          <w:p w:rsidR="00E3587A" w:rsidRPr="00A723C2" w:rsidRDefault="00E3587A" w:rsidP="006E4247">
            <w:pPr>
              <w:ind w:firstLine="0"/>
              <w:jc w:val="center"/>
              <w:rPr>
                <w:rFonts w:ascii="Liberation Serif" w:hAnsi="Liberation Serif"/>
                <w:bCs/>
                <w:color w:val="000000"/>
              </w:rPr>
            </w:pPr>
            <w:r w:rsidRPr="00A723C2">
              <w:rPr>
                <w:rFonts w:ascii="Liberation Serif" w:hAnsi="Liberation Serif"/>
                <w:bCs/>
                <w:color w:val="000000"/>
              </w:rPr>
              <w:lastRenderedPageBreak/>
              <w:t>Отдел социально-экономического развития, учетной и инвестиционной политики, регулирования продовольственного рынка Администрации Обоянского района Курской области</w:t>
            </w:r>
          </w:p>
        </w:tc>
      </w:tr>
      <w:tr w:rsidR="00E3587A" w:rsidRPr="00A723C2" w:rsidTr="00E3587A">
        <w:tc>
          <w:tcPr>
            <w:tcW w:w="561" w:type="dxa"/>
          </w:tcPr>
          <w:p w:rsidR="00E3587A" w:rsidRPr="00A723C2" w:rsidRDefault="00A723C2" w:rsidP="006E3DF8">
            <w:pPr>
              <w:ind w:firstLine="0"/>
              <w:jc w:val="center"/>
              <w:rPr>
                <w:rFonts w:ascii="Liberation Serif" w:hAnsi="Liberation Serif"/>
                <w:bCs/>
                <w:color w:val="000000"/>
              </w:rPr>
            </w:pPr>
            <w:r w:rsidRPr="00A723C2">
              <w:rPr>
                <w:rFonts w:ascii="Liberation Serif" w:hAnsi="Liberation Serif"/>
                <w:bCs/>
                <w:color w:val="000000"/>
              </w:rPr>
              <w:lastRenderedPageBreak/>
              <w:t>7</w:t>
            </w:r>
          </w:p>
        </w:tc>
        <w:tc>
          <w:tcPr>
            <w:tcW w:w="2659" w:type="dxa"/>
          </w:tcPr>
          <w:p w:rsidR="00E3587A" w:rsidRPr="00A723C2" w:rsidRDefault="00E3587A" w:rsidP="006E4247">
            <w:pPr>
              <w:ind w:firstLine="0"/>
              <w:jc w:val="center"/>
              <w:rPr>
                <w:rFonts w:ascii="Times New Roman" w:hAnsi="Times New Roman"/>
              </w:rPr>
            </w:pPr>
            <w:r w:rsidRPr="00A723C2">
              <w:rPr>
                <w:rFonts w:ascii="Times New Roman" w:hAnsi="Times New Roman"/>
                <w:color w:val="000000"/>
              </w:rPr>
              <w:t>Закон Курской области от 11.04.2007 № 38-ЗКО «О наделении органов местного самоуправления Курской области отдельными государственными полномочиями на государственную регистрацию актов гражданского состояния» (принят Курской областной Думой 29.03.2007).</w:t>
            </w:r>
          </w:p>
        </w:tc>
        <w:tc>
          <w:tcPr>
            <w:tcW w:w="2675" w:type="dxa"/>
          </w:tcPr>
          <w:p w:rsidR="00E3587A" w:rsidRPr="00A723C2" w:rsidRDefault="00E3587A" w:rsidP="006E4247">
            <w:pPr>
              <w:pStyle w:val="ae"/>
              <w:spacing w:before="0" w:beforeAutospacing="0" w:after="0" w:afterAutospacing="0" w:line="288" w:lineRule="atLeast"/>
              <w:ind w:firstLine="540"/>
              <w:jc w:val="both"/>
              <w:rPr>
                <w:kern w:val="0"/>
                <w:lang w:bidi="ar-SA"/>
              </w:rPr>
            </w:pPr>
            <w:r w:rsidRPr="00A723C2">
              <w:t xml:space="preserve">- осуществление государственной регистрации актов гражданского состояния: </w:t>
            </w:r>
            <w:r w:rsidRPr="00A723C2">
              <w:rPr>
                <w:kern w:val="0"/>
                <w:lang w:bidi="ar-SA"/>
              </w:rPr>
              <w:t>рождения, заключения брака, расторжения брака, установления отцовства, смерти, усыновления (удочерения), перемены имени</w:t>
            </w:r>
          </w:p>
          <w:p w:rsidR="00E3587A" w:rsidRPr="00A723C2" w:rsidRDefault="00E3587A" w:rsidP="006E3DF8">
            <w:pPr>
              <w:jc w:val="center"/>
              <w:rPr>
                <w:rFonts w:ascii="Times New Roman" w:hAnsi="Times New Roman"/>
              </w:rPr>
            </w:pPr>
          </w:p>
          <w:p w:rsidR="00E3587A" w:rsidRPr="00A723C2" w:rsidRDefault="00E3587A" w:rsidP="006E3DF8">
            <w:pPr>
              <w:jc w:val="center"/>
              <w:rPr>
                <w:rFonts w:ascii="Times New Roman" w:hAnsi="Times New Roman"/>
                <w:color w:val="000000"/>
              </w:rPr>
            </w:pPr>
          </w:p>
        </w:tc>
        <w:tc>
          <w:tcPr>
            <w:tcW w:w="2899" w:type="dxa"/>
          </w:tcPr>
          <w:p w:rsidR="00E3587A" w:rsidRPr="00A723C2" w:rsidRDefault="00E3587A" w:rsidP="006E4247">
            <w:pPr>
              <w:ind w:firstLine="0"/>
              <w:jc w:val="center"/>
              <w:rPr>
                <w:rFonts w:ascii="Times New Roman" w:hAnsi="Times New Roman"/>
              </w:rPr>
            </w:pPr>
            <w:r w:rsidRPr="00A723C2">
              <w:rPr>
                <w:rFonts w:ascii="Times New Roman" w:hAnsi="Times New Roman"/>
              </w:rPr>
              <w:t>Отдел ЗАГС Администрации Обоянского района</w:t>
            </w:r>
          </w:p>
        </w:tc>
      </w:tr>
      <w:tr w:rsidR="00E3587A" w:rsidRPr="00A723C2" w:rsidTr="00E3587A">
        <w:trPr>
          <w:trHeight w:val="2541"/>
        </w:trPr>
        <w:tc>
          <w:tcPr>
            <w:tcW w:w="561" w:type="dxa"/>
          </w:tcPr>
          <w:p w:rsidR="00E3587A" w:rsidRPr="00A723C2" w:rsidRDefault="00A723C2" w:rsidP="006E3DF8">
            <w:pPr>
              <w:ind w:firstLine="0"/>
              <w:jc w:val="center"/>
              <w:rPr>
                <w:rFonts w:ascii="Liberation Serif" w:hAnsi="Liberation Serif"/>
                <w:bCs/>
                <w:color w:val="000000"/>
              </w:rPr>
            </w:pPr>
            <w:r w:rsidRPr="00A723C2">
              <w:rPr>
                <w:rFonts w:ascii="Liberation Serif" w:hAnsi="Liberation Serif"/>
                <w:bCs/>
                <w:color w:val="000000"/>
              </w:rPr>
              <w:t>8</w:t>
            </w:r>
          </w:p>
        </w:tc>
        <w:tc>
          <w:tcPr>
            <w:tcW w:w="2659" w:type="dxa"/>
          </w:tcPr>
          <w:p w:rsidR="00E3587A" w:rsidRPr="00A723C2" w:rsidRDefault="00E3587A" w:rsidP="007E0A0D">
            <w:pPr>
              <w:ind w:firstLine="0"/>
              <w:jc w:val="center"/>
              <w:rPr>
                <w:rFonts w:ascii="Times New Roman" w:hAnsi="Times New Roman"/>
              </w:rPr>
            </w:pPr>
            <w:r w:rsidRPr="00A723C2">
              <w:rPr>
                <w:rFonts w:ascii="Times New Roman" w:hAnsi="Times New Roman"/>
                <w:color w:val="000000"/>
              </w:rPr>
              <w:t xml:space="preserve">Закон Курской области от 04.09.2008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(принят Курской областной Думой 28.08.2008) (вместе с «Порядком (методикой) расчета органами местного самоуправления муниципальных районов Курской </w:t>
            </w:r>
            <w:r w:rsidRPr="00A723C2">
              <w:rPr>
                <w:rFonts w:ascii="Times New Roman" w:hAnsi="Times New Roman"/>
                <w:color w:val="000000"/>
              </w:rPr>
              <w:lastRenderedPageBreak/>
              <w:t>области размера дотаций поселениям на выравнивание бюджетной обеспеченности поселений за счет средств областного бюджета»)</w:t>
            </w:r>
          </w:p>
        </w:tc>
        <w:tc>
          <w:tcPr>
            <w:tcW w:w="2675" w:type="dxa"/>
          </w:tcPr>
          <w:p w:rsidR="00E3587A" w:rsidRPr="00A723C2" w:rsidRDefault="00E3587A" w:rsidP="007E0A0D">
            <w:pPr>
              <w:ind w:firstLine="0"/>
              <w:rPr>
                <w:rFonts w:ascii="Times New Roman" w:hAnsi="Times New Roman"/>
              </w:rPr>
            </w:pPr>
            <w:r w:rsidRPr="00A723C2">
              <w:rPr>
                <w:rFonts w:ascii="Times New Roman" w:hAnsi="Times New Roman"/>
              </w:rPr>
              <w:lastRenderedPageBreak/>
              <w:t>- расчет и предоставление дотаций на выравнивание бюджетной обеспеченности поселений за счет средств областного бюджета.</w:t>
            </w:r>
          </w:p>
          <w:p w:rsidR="00E3587A" w:rsidRPr="00A723C2" w:rsidRDefault="00E3587A" w:rsidP="006E3DF8">
            <w:pPr>
              <w:jc w:val="center"/>
              <w:rPr>
                <w:rFonts w:ascii="Times New Roman" w:hAnsi="Times New Roman"/>
              </w:rPr>
            </w:pPr>
          </w:p>
        </w:tc>
        <w:tc>
          <w:tcPr>
            <w:tcW w:w="2899" w:type="dxa"/>
          </w:tcPr>
          <w:p w:rsidR="00E3587A" w:rsidRPr="00A723C2" w:rsidRDefault="00E3587A" w:rsidP="006E3DF8">
            <w:pPr>
              <w:pStyle w:val="af"/>
              <w:jc w:val="center"/>
              <w:rPr>
                <w:rFonts w:ascii="Times New Roman" w:hAnsi="Times New Roman"/>
              </w:rPr>
            </w:pPr>
            <w:r w:rsidRPr="00A723C2">
              <w:rPr>
                <w:rFonts w:ascii="Times New Roman" w:hAnsi="Times New Roman"/>
              </w:rPr>
              <w:t>Финансово-экономическое управление Администрации Обоянского района</w:t>
            </w:r>
          </w:p>
          <w:p w:rsidR="00E3587A" w:rsidRPr="00A723C2" w:rsidRDefault="00E3587A" w:rsidP="006E3DF8">
            <w:pPr>
              <w:pStyle w:val="af"/>
              <w:jc w:val="center"/>
              <w:rPr>
                <w:rFonts w:ascii="Times New Roman" w:hAnsi="Times New Roman"/>
              </w:rPr>
            </w:pPr>
            <w:r w:rsidRPr="00A723C2">
              <w:rPr>
                <w:rFonts w:ascii="Times New Roman" w:hAnsi="Times New Roman"/>
              </w:rPr>
              <w:t>Курской области</w:t>
            </w:r>
          </w:p>
        </w:tc>
      </w:tr>
      <w:tr w:rsidR="00E3587A" w:rsidRPr="00A723C2" w:rsidTr="00E3587A">
        <w:tc>
          <w:tcPr>
            <w:tcW w:w="561" w:type="dxa"/>
          </w:tcPr>
          <w:p w:rsidR="00E3587A" w:rsidRPr="00A723C2" w:rsidRDefault="00A723C2" w:rsidP="006E3DF8">
            <w:pPr>
              <w:ind w:firstLine="0"/>
              <w:jc w:val="center"/>
              <w:rPr>
                <w:rFonts w:ascii="Liberation Serif" w:hAnsi="Liberation Serif"/>
                <w:bCs/>
                <w:color w:val="000000"/>
              </w:rPr>
            </w:pPr>
            <w:r w:rsidRPr="00A723C2">
              <w:rPr>
                <w:rFonts w:ascii="Liberation Serif" w:hAnsi="Liberation Serif"/>
                <w:bCs/>
                <w:color w:val="000000"/>
              </w:rPr>
              <w:lastRenderedPageBreak/>
              <w:t>9</w:t>
            </w:r>
          </w:p>
        </w:tc>
        <w:tc>
          <w:tcPr>
            <w:tcW w:w="2659" w:type="dxa"/>
          </w:tcPr>
          <w:p w:rsidR="00E3587A" w:rsidRPr="00A723C2" w:rsidRDefault="00E3587A" w:rsidP="00E3587A">
            <w:pPr>
              <w:ind w:firstLine="0"/>
              <w:jc w:val="center"/>
              <w:rPr>
                <w:rFonts w:ascii="Times New Roman" w:hAnsi="Times New Roman"/>
                <w:highlight w:val="yellow"/>
              </w:rPr>
            </w:pPr>
            <w:r w:rsidRPr="00A723C2">
              <w:rPr>
                <w:rFonts w:ascii="Times New Roman" w:hAnsi="Times New Roman"/>
                <w:color w:val="000000"/>
              </w:rPr>
              <w:t>Закон Курской области от 24.03.2008 № 13-ЗКО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по финансовому обеспечению расходов, связанных с оплатой жилых помещений, отопления и освещения работникам муниципальных образовательных организаций» (принят Курской областной Думой 13.03.2008).</w:t>
            </w:r>
          </w:p>
        </w:tc>
        <w:tc>
          <w:tcPr>
            <w:tcW w:w="2675" w:type="dxa"/>
          </w:tcPr>
          <w:p w:rsidR="00E3587A" w:rsidRPr="00A723C2" w:rsidRDefault="00E3587A" w:rsidP="007E0A0D">
            <w:pPr>
              <w:ind w:firstLine="0"/>
            </w:pPr>
            <w:r w:rsidRPr="00A723C2">
              <w:rPr>
                <w:rFonts w:ascii="Times New Roman" w:hAnsi="Times New Roman"/>
                <w:color w:val="000000"/>
              </w:rPr>
              <w:t xml:space="preserve">- финансовое обеспечение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предусмотренных </w:t>
            </w:r>
            <w:hyperlink r:id="rId15">
              <w:r w:rsidRPr="00A723C2">
                <w:rPr>
                  <w:rFonts w:ascii="Times New Roman" w:hAnsi="Times New Roman"/>
                  <w:color w:val="000000"/>
                </w:rPr>
                <w:t>статьей 2</w:t>
              </w:r>
            </w:hyperlink>
            <w:r w:rsidRPr="00A723C2">
              <w:rPr>
                <w:rFonts w:ascii="Times New Roman" w:hAnsi="Times New Roman"/>
                <w:color w:val="000000"/>
              </w:rPr>
              <w:t xml:space="preserve"> Закона Курской области от 23 декабря 2005 года № 100-ЗКО «О предоставлении социальной поддержки отдельным категориям граждан по оплате жилого помещения и коммунальных услуг», а также отдельное государственное полномочие Курской области по предоставлению ежемесячной денежной выплаты, связанной с компенсацией расходов на оплату жилых помещений, отопления и освещения  работникам муниципальных образовательных организаций Курской области, предусмотренной </w:t>
            </w:r>
            <w:hyperlink r:id="rId16">
              <w:r w:rsidRPr="00A723C2">
                <w:rPr>
                  <w:rFonts w:ascii="Times New Roman" w:hAnsi="Times New Roman"/>
                  <w:color w:val="000000"/>
                </w:rPr>
                <w:t>статьей 11</w:t>
              </w:r>
            </w:hyperlink>
            <w:r w:rsidRPr="00A723C2">
              <w:rPr>
                <w:rFonts w:ascii="Times New Roman" w:hAnsi="Times New Roman"/>
                <w:color w:val="000000"/>
              </w:rPr>
              <w:t xml:space="preserve"> Закона Курской области от 9 декабря 2013 года № </w:t>
            </w:r>
            <w:r w:rsidRPr="00A723C2">
              <w:rPr>
                <w:rFonts w:ascii="Times New Roman" w:hAnsi="Times New Roman"/>
                <w:color w:val="000000"/>
              </w:rPr>
              <w:lastRenderedPageBreak/>
              <w:t>121-ЗКО «Об</w:t>
            </w:r>
            <w:r w:rsidR="003D295E" w:rsidRPr="00A723C2">
              <w:rPr>
                <w:rFonts w:ascii="Times New Roman" w:hAnsi="Times New Roman"/>
                <w:color w:val="000000"/>
              </w:rPr>
              <w:t xml:space="preserve"> образовании в Курской области»</w:t>
            </w:r>
          </w:p>
          <w:p w:rsidR="00E3587A" w:rsidRPr="00A723C2" w:rsidRDefault="00E3587A" w:rsidP="006E3DF8">
            <w:pPr>
              <w:jc w:val="center"/>
              <w:rPr>
                <w:rFonts w:ascii="Times New Roman" w:hAnsi="Times New Roman"/>
              </w:rPr>
            </w:pPr>
          </w:p>
        </w:tc>
        <w:tc>
          <w:tcPr>
            <w:tcW w:w="2899" w:type="dxa"/>
          </w:tcPr>
          <w:p w:rsidR="00E3587A" w:rsidRPr="00A723C2" w:rsidRDefault="00E3587A" w:rsidP="00E3587A">
            <w:pPr>
              <w:pStyle w:val="af"/>
              <w:jc w:val="center"/>
              <w:rPr>
                <w:rFonts w:ascii="Times New Roman" w:hAnsi="Times New Roman"/>
                <w:color w:val="000000"/>
              </w:rPr>
            </w:pPr>
            <w:r w:rsidRPr="00A723C2">
              <w:rPr>
                <w:rFonts w:ascii="Times New Roman" w:hAnsi="Times New Roman"/>
                <w:color w:val="000000"/>
              </w:rPr>
              <w:lastRenderedPageBreak/>
              <w:t>Управление образования Администрации Обоянского района Курской области</w:t>
            </w:r>
          </w:p>
          <w:p w:rsidR="00E3587A" w:rsidRPr="00A723C2" w:rsidRDefault="00E3587A" w:rsidP="00E3587A">
            <w:pPr>
              <w:pStyle w:val="af"/>
              <w:jc w:val="center"/>
              <w:rPr>
                <w:rFonts w:ascii="Times New Roman" w:hAnsi="Times New Roman"/>
                <w:color w:val="000000"/>
              </w:rPr>
            </w:pPr>
          </w:p>
          <w:p w:rsidR="00E3587A" w:rsidRPr="00A723C2" w:rsidRDefault="00E3587A" w:rsidP="00E3587A">
            <w:pPr>
              <w:pStyle w:val="af"/>
              <w:jc w:val="center"/>
              <w:rPr>
                <w:rFonts w:ascii="Times New Roman" w:hAnsi="Times New Roman"/>
                <w:highlight w:val="yellow"/>
              </w:rPr>
            </w:pPr>
          </w:p>
        </w:tc>
      </w:tr>
      <w:tr w:rsidR="00E3587A" w:rsidRPr="00A723C2" w:rsidTr="00E3587A">
        <w:tc>
          <w:tcPr>
            <w:tcW w:w="561" w:type="dxa"/>
          </w:tcPr>
          <w:p w:rsidR="00E3587A" w:rsidRPr="00A723C2" w:rsidRDefault="00A723C2" w:rsidP="006E3DF8">
            <w:pPr>
              <w:ind w:firstLine="0"/>
              <w:jc w:val="center"/>
              <w:rPr>
                <w:rFonts w:ascii="Liberation Serif" w:hAnsi="Liberation Serif"/>
                <w:bCs/>
                <w:color w:val="000000"/>
              </w:rPr>
            </w:pPr>
            <w:r w:rsidRPr="00A723C2">
              <w:rPr>
                <w:rFonts w:ascii="Liberation Serif" w:hAnsi="Liberation Serif"/>
                <w:bCs/>
                <w:color w:val="000000"/>
              </w:rPr>
              <w:lastRenderedPageBreak/>
              <w:t>10</w:t>
            </w:r>
          </w:p>
        </w:tc>
        <w:tc>
          <w:tcPr>
            <w:tcW w:w="2659" w:type="dxa"/>
          </w:tcPr>
          <w:p w:rsidR="00E3587A" w:rsidRPr="00A723C2" w:rsidRDefault="00E3587A" w:rsidP="003D295E">
            <w:pPr>
              <w:ind w:firstLine="0"/>
              <w:jc w:val="center"/>
              <w:rPr>
                <w:rFonts w:ascii="Times New Roman" w:hAnsi="Times New Roman"/>
              </w:rPr>
            </w:pPr>
            <w:r w:rsidRPr="00A723C2">
              <w:rPr>
                <w:rFonts w:ascii="Times New Roman" w:hAnsi="Times New Roman"/>
                <w:color w:val="000000"/>
              </w:rPr>
              <w:t>Закон Курской области от 11.04.2007 № 37-ЗКО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(принят Курской областной Думой 29.03.2007)</w:t>
            </w:r>
          </w:p>
        </w:tc>
        <w:tc>
          <w:tcPr>
            <w:tcW w:w="2675" w:type="dxa"/>
          </w:tcPr>
          <w:p w:rsidR="00E3587A" w:rsidRPr="00A723C2" w:rsidRDefault="00E3587A" w:rsidP="00E3587A">
            <w:pPr>
              <w:ind w:firstLine="0"/>
              <w:rPr>
                <w:rFonts w:ascii="Times New Roman" w:hAnsi="Times New Roman"/>
              </w:rPr>
            </w:pPr>
            <w:r w:rsidRPr="00A723C2">
              <w:rPr>
                <w:rFonts w:ascii="Times New Roman" w:hAnsi="Times New Roman"/>
              </w:rPr>
              <w:t>- осуществление выплаты родителям (законным представителям) компенсации части родительской платы за присмотр и уход за детьми, посещающими образовательные организации, реализующие образовательные пр</w:t>
            </w:r>
            <w:r w:rsidR="003D295E" w:rsidRPr="00A723C2">
              <w:rPr>
                <w:rFonts w:ascii="Times New Roman" w:hAnsi="Times New Roman"/>
              </w:rPr>
              <w:t>ограммы дошкольного образования</w:t>
            </w:r>
          </w:p>
          <w:p w:rsidR="00E3587A" w:rsidRPr="00A723C2" w:rsidRDefault="00E3587A" w:rsidP="006E3DF8">
            <w:pPr>
              <w:jc w:val="center"/>
              <w:rPr>
                <w:rFonts w:ascii="Times New Roman" w:hAnsi="Times New Roman"/>
              </w:rPr>
            </w:pPr>
          </w:p>
        </w:tc>
        <w:tc>
          <w:tcPr>
            <w:tcW w:w="2899" w:type="dxa"/>
          </w:tcPr>
          <w:p w:rsidR="00E3587A" w:rsidRPr="00A723C2" w:rsidRDefault="00E3587A" w:rsidP="00E3587A">
            <w:pPr>
              <w:pStyle w:val="af"/>
              <w:jc w:val="center"/>
              <w:rPr>
                <w:rFonts w:ascii="Times New Roman" w:hAnsi="Times New Roman"/>
                <w:highlight w:val="yellow"/>
              </w:rPr>
            </w:pPr>
            <w:r w:rsidRPr="00A723C2">
              <w:rPr>
                <w:rFonts w:ascii="Times New Roman" w:hAnsi="Times New Roman"/>
                <w:color w:val="000000"/>
              </w:rPr>
              <w:t>Управление образования Администрации Обоянского района Курской области</w:t>
            </w:r>
          </w:p>
        </w:tc>
      </w:tr>
      <w:tr w:rsidR="00E3587A" w:rsidRPr="00A723C2" w:rsidTr="00E3587A">
        <w:tc>
          <w:tcPr>
            <w:tcW w:w="561" w:type="dxa"/>
          </w:tcPr>
          <w:p w:rsidR="00E3587A" w:rsidRPr="00A723C2" w:rsidRDefault="00A723C2" w:rsidP="006E3DF8">
            <w:pPr>
              <w:ind w:firstLine="0"/>
              <w:jc w:val="center"/>
              <w:rPr>
                <w:rFonts w:ascii="Liberation Serif" w:hAnsi="Liberation Serif"/>
                <w:bCs/>
                <w:color w:val="000000"/>
              </w:rPr>
            </w:pPr>
            <w:r w:rsidRPr="00A723C2">
              <w:rPr>
                <w:rFonts w:ascii="Liberation Serif" w:hAnsi="Liberation Serif"/>
                <w:bCs/>
                <w:color w:val="000000"/>
              </w:rPr>
              <w:t>11</w:t>
            </w:r>
          </w:p>
        </w:tc>
        <w:tc>
          <w:tcPr>
            <w:tcW w:w="2659" w:type="dxa"/>
          </w:tcPr>
          <w:p w:rsidR="00E3587A" w:rsidRPr="00A723C2" w:rsidRDefault="00E3587A" w:rsidP="003D295E">
            <w:pPr>
              <w:ind w:firstLine="0"/>
              <w:jc w:val="center"/>
              <w:rPr>
                <w:rFonts w:ascii="Times New Roman" w:hAnsi="Times New Roman"/>
              </w:rPr>
            </w:pPr>
            <w:r w:rsidRPr="00A723C2">
              <w:rPr>
                <w:rFonts w:ascii="Times New Roman" w:hAnsi="Times New Roman"/>
                <w:color w:val="000000"/>
              </w:rPr>
              <w:t xml:space="preserve">Закон Курской области от 28.12.2005 № 102-ЗКО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(принят Курской областной Думой 22.12.2005) </w:t>
            </w:r>
          </w:p>
          <w:p w:rsidR="00E3587A" w:rsidRPr="00A723C2" w:rsidRDefault="00E3587A" w:rsidP="006E3DF8">
            <w:pPr>
              <w:jc w:val="center"/>
              <w:rPr>
                <w:rFonts w:ascii="Times New Roman" w:hAnsi="Times New Roman"/>
                <w:color w:val="000000"/>
              </w:rPr>
            </w:pPr>
          </w:p>
        </w:tc>
        <w:tc>
          <w:tcPr>
            <w:tcW w:w="2675" w:type="dxa"/>
          </w:tcPr>
          <w:p w:rsidR="00E3587A" w:rsidRPr="00A723C2" w:rsidRDefault="00E3587A" w:rsidP="003D295E">
            <w:pPr>
              <w:ind w:firstLine="0"/>
              <w:rPr>
                <w:rFonts w:ascii="Times New Roman" w:hAnsi="Times New Roman"/>
              </w:rPr>
            </w:pPr>
            <w:r w:rsidRPr="00A723C2">
              <w:rPr>
                <w:rFonts w:ascii="Times New Roman" w:hAnsi="Times New Roman"/>
              </w:rPr>
              <w:t xml:space="preserve">- обеспечение полномочий Курской области в сфере социальной защиты населения, предусмотренных статьей 2 </w:t>
            </w:r>
            <w:r w:rsidRPr="00A723C2">
              <w:rPr>
                <w:rFonts w:ascii="Times New Roman" w:hAnsi="Times New Roman"/>
                <w:color w:val="000000"/>
              </w:rPr>
              <w:t>Закон</w:t>
            </w:r>
            <w:r w:rsidR="003D295E" w:rsidRPr="00A723C2">
              <w:rPr>
                <w:rFonts w:ascii="Times New Roman" w:hAnsi="Times New Roman"/>
                <w:color w:val="000000"/>
              </w:rPr>
              <w:t>а</w:t>
            </w:r>
            <w:r w:rsidRPr="00A723C2">
              <w:rPr>
                <w:rFonts w:ascii="Times New Roman" w:hAnsi="Times New Roman"/>
                <w:color w:val="000000"/>
              </w:rPr>
              <w:t xml:space="preserve"> Курской области от 28.12.2005 № 102-ЗКО </w:t>
            </w:r>
          </w:p>
        </w:tc>
        <w:tc>
          <w:tcPr>
            <w:tcW w:w="2899" w:type="dxa"/>
          </w:tcPr>
          <w:p w:rsidR="00E3587A" w:rsidRPr="00A723C2" w:rsidRDefault="00E3587A" w:rsidP="003D295E">
            <w:pPr>
              <w:ind w:firstLine="0"/>
              <w:jc w:val="center"/>
              <w:rPr>
                <w:rFonts w:ascii="Times New Roman" w:hAnsi="Times New Roman"/>
                <w:color w:val="000000"/>
              </w:rPr>
            </w:pPr>
            <w:r w:rsidRPr="00A723C2">
              <w:rPr>
                <w:rFonts w:ascii="Times New Roman" w:hAnsi="Times New Roman"/>
                <w:color w:val="000000"/>
              </w:rPr>
              <w:t>Отдел социального обеспечения</w:t>
            </w:r>
          </w:p>
          <w:p w:rsidR="00E3587A" w:rsidRPr="00A723C2" w:rsidRDefault="00E3587A" w:rsidP="003D295E">
            <w:pPr>
              <w:ind w:firstLine="0"/>
              <w:jc w:val="center"/>
              <w:rPr>
                <w:rFonts w:ascii="Times New Roman" w:hAnsi="Times New Roman"/>
              </w:rPr>
            </w:pPr>
            <w:r w:rsidRPr="00A723C2">
              <w:rPr>
                <w:rFonts w:ascii="Times New Roman" w:hAnsi="Times New Roman"/>
                <w:color w:val="000000"/>
              </w:rPr>
              <w:t xml:space="preserve">Администрации </w:t>
            </w:r>
            <w:r w:rsidR="003D295E" w:rsidRPr="00A723C2">
              <w:rPr>
                <w:rFonts w:ascii="Times New Roman" w:hAnsi="Times New Roman"/>
                <w:color w:val="000000"/>
              </w:rPr>
              <w:t>Обоя</w:t>
            </w:r>
            <w:r w:rsidRPr="00A723C2">
              <w:rPr>
                <w:rFonts w:ascii="Times New Roman" w:hAnsi="Times New Roman"/>
                <w:color w:val="000000"/>
              </w:rPr>
              <w:t>нского района Курской области</w:t>
            </w:r>
          </w:p>
        </w:tc>
      </w:tr>
      <w:tr w:rsidR="00E3587A" w:rsidRPr="00A723C2" w:rsidTr="00E3587A">
        <w:tc>
          <w:tcPr>
            <w:tcW w:w="561" w:type="dxa"/>
          </w:tcPr>
          <w:p w:rsidR="00E3587A" w:rsidRPr="00A723C2" w:rsidRDefault="00A723C2" w:rsidP="006E3DF8">
            <w:pPr>
              <w:ind w:firstLine="0"/>
              <w:jc w:val="center"/>
              <w:rPr>
                <w:rFonts w:ascii="Liberation Serif" w:hAnsi="Liberation Serif"/>
                <w:bCs/>
                <w:color w:val="000000"/>
              </w:rPr>
            </w:pPr>
            <w:r w:rsidRPr="00A723C2">
              <w:rPr>
                <w:rFonts w:ascii="Liberation Serif" w:hAnsi="Liberation Serif"/>
                <w:bCs/>
                <w:color w:val="000000"/>
              </w:rPr>
              <w:t>12</w:t>
            </w:r>
          </w:p>
        </w:tc>
        <w:tc>
          <w:tcPr>
            <w:tcW w:w="2659" w:type="dxa"/>
          </w:tcPr>
          <w:p w:rsidR="00E3587A" w:rsidRPr="00A723C2" w:rsidRDefault="00E3587A" w:rsidP="003D295E">
            <w:pPr>
              <w:ind w:firstLine="0"/>
              <w:jc w:val="center"/>
              <w:rPr>
                <w:rFonts w:ascii="Times New Roman" w:hAnsi="Times New Roman"/>
              </w:rPr>
            </w:pPr>
            <w:r w:rsidRPr="00A723C2">
              <w:rPr>
                <w:rFonts w:ascii="Times New Roman" w:hAnsi="Times New Roman"/>
              </w:rPr>
              <w:t xml:space="preserve">Закон Курской области от 19.05.2016 № 36-ЗКО «О наделении органов местного самоуправления Курской области отдельными </w:t>
            </w:r>
            <w:r w:rsidRPr="00A723C2">
              <w:rPr>
                <w:rFonts w:ascii="Times New Roman" w:hAnsi="Times New Roman"/>
              </w:rPr>
              <w:lastRenderedPageBreak/>
              <w:t>государственными полномочиями по организации мероприятий при осуществлении деятельности по обращению с животными без владельцев» (принят Курской областной Думой 19.05.2016)</w:t>
            </w:r>
          </w:p>
        </w:tc>
        <w:tc>
          <w:tcPr>
            <w:tcW w:w="2675" w:type="dxa"/>
          </w:tcPr>
          <w:p w:rsidR="00E3587A" w:rsidRPr="00A723C2" w:rsidRDefault="00E3587A" w:rsidP="003D295E">
            <w:pPr>
              <w:ind w:firstLine="0"/>
              <w:rPr>
                <w:rFonts w:ascii="Times New Roman" w:hAnsi="Times New Roman"/>
                <w:color w:val="000000"/>
              </w:rPr>
            </w:pPr>
            <w:r w:rsidRPr="00A723C2">
              <w:rPr>
                <w:rFonts w:ascii="Times New Roman" w:hAnsi="Times New Roman"/>
                <w:color w:val="000000"/>
              </w:rPr>
              <w:lastRenderedPageBreak/>
              <w:t>- организация мероприятий при осуществлении деятельности по обращ</w:t>
            </w:r>
            <w:r w:rsidR="00940F91" w:rsidRPr="00A723C2">
              <w:rPr>
                <w:rFonts w:ascii="Times New Roman" w:hAnsi="Times New Roman"/>
                <w:color w:val="000000"/>
              </w:rPr>
              <w:t>ению с животными без владельцев</w:t>
            </w:r>
          </w:p>
          <w:p w:rsidR="00E3587A" w:rsidRPr="00A723C2" w:rsidRDefault="00E3587A" w:rsidP="006E3DF8">
            <w:pPr>
              <w:jc w:val="center"/>
              <w:rPr>
                <w:rFonts w:ascii="Times New Roman" w:hAnsi="Times New Roman"/>
              </w:rPr>
            </w:pPr>
          </w:p>
        </w:tc>
        <w:tc>
          <w:tcPr>
            <w:tcW w:w="2899" w:type="dxa"/>
          </w:tcPr>
          <w:p w:rsidR="00E3587A" w:rsidRPr="00A723C2" w:rsidRDefault="00940F91" w:rsidP="00565C80">
            <w:pPr>
              <w:tabs>
                <w:tab w:val="left" w:pos="840"/>
              </w:tabs>
              <w:jc w:val="center"/>
              <w:rPr>
                <w:rFonts w:ascii="Liberation Serif" w:hAnsi="Liberation Serif"/>
                <w:bCs/>
                <w:color w:val="000000"/>
              </w:rPr>
            </w:pPr>
            <w:r w:rsidRPr="00A723C2">
              <w:rPr>
                <w:rFonts w:ascii="Liberation Serif" w:hAnsi="Liberation Serif"/>
                <w:bCs/>
                <w:color w:val="000000"/>
              </w:rPr>
              <w:lastRenderedPageBreak/>
              <w:t xml:space="preserve">Отдел социально-экономического развития, учетной и инвестиционной политики, регулирования продовольственного рынка Администрации </w:t>
            </w:r>
            <w:r w:rsidRPr="00A723C2">
              <w:rPr>
                <w:rFonts w:ascii="Liberation Serif" w:hAnsi="Liberation Serif"/>
                <w:bCs/>
                <w:color w:val="000000"/>
              </w:rPr>
              <w:lastRenderedPageBreak/>
              <w:t>Обоянского района Курской области</w:t>
            </w:r>
          </w:p>
          <w:p w:rsidR="00940F91" w:rsidRPr="00A723C2" w:rsidRDefault="00940F91" w:rsidP="00565C80">
            <w:pPr>
              <w:tabs>
                <w:tab w:val="left" w:pos="840"/>
              </w:tabs>
              <w:jc w:val="center"/>
              <w:rPr>
                <w:rFonts w:ascii="Liberation Serif" w:hAnsi="Liberation Serif"/>
                <w:bCs/>
                <w:color w:val="000000"/>
              </w:rPr>
            </w:pPr>
          </w:p>
          <w:p w:rsidR="00940F91" w:rsidRPr="00A723C2" w:rsidRDefault="00940F91" w:rsidP="00940F91">
            <w:pPr>
              <w:tabs>
                <w:tab w:val="left" w:pos="840"/>
              </w:tabs>
              <w:ind w:hanging="60"/>
              <w:jc w:val="center"/>
              <w:rPr>
                <w:rFonts w:ascii="Times New Roman" w:hAnsi="Times New Roman"/>
              </w:rPr>
            </w:pPr>
            <w:r w:rsidRPr="00A723C2">
              <w:rPr>
                <w:rFonts w:ascii="Liberation Serif" w:hAnsi="Liberation Serif"/>
                <w:bCs/>
                <w:color w:val="000000"/>
              </w:rPr>
              <w:t>МКУ «Управление ОДОМС»</w:t>
            </w:r>
          </w:p>
        </w:tc>
      </w:tr>
      <w:tr w:rsidR="00E3587A" w:rsidRPr="00A723C2" w:rsidTr="00E3587A">
        <w:tc>
          <w:tcPr>
            <w:tcW w:w="561" w:type="dxa"/>
          </w:tcPr>
          <w:p w:rsidR="00E3587A" w:rsidRPr="00A723C2" w:rsidRDefault="00A723C2" w:rsidP="006E3DF8">
            <w:pPr>
              <w:ind w:firstLine="0"/>
              <w:jc w:val="center"/>
              <w:rPr>
                <w:rFonts w:ascii="Liberation Serif" w:hAnsi="Liberation Serif"/>
                <w:bCs/>
                <w:color w:val="000000"/>
              </w:rPr>
            </w:pPr>
            <w:r w:rsidRPr="00A723C2">
              <w:rPr>
                <w:rFonts w:ascii="Liberation Serif" w:hAnsi="Liberation Serif"/>
                <w:bCs/>
                <w:color w:val="000000"/>
              </w:rPr>
              <w:lastRenderedPageBreak/>
              <w:t>13</w:t>
            </w:r>
          </w:p>
        </w:tc>
        <w:tc>
          <w:tcPr>
            <w:tcW w:w="2659" w:type="dxa"/>
          </w:tcPr>
          <w:p w:rsidR="00E3587A" w:rsidRPr="00A723C2" w:rsidRDefault="00E3587A" w:rsidP="00940F91">
            <w:pPr>
              <w:ind w:firstLine="0"/>
              <w:jc w:val="center"/>
              <w:rPr>
                <w:rFonts w:ascii="Times New Roman" w:hAnsi="Times New Roman"/>
              </w:rPr>
            </w:pPr>
            <w:r w:rsidRPr="00A723C2">
              <w:rPr>
                <w:rFonts w:ascii="Times New Roman" w:hAnsi="Times New Roman"/>
              </w:rPr>
              <w:t>Закон Курской области от 29.12.2005 № 105-ЗКО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по финансовому обеспечению расходов, связанных с оплатой жилых помещений, отопления и освещения работникам муниципальных учреждений культуры» (принят Курской областной Думой 22.12.2005)</w:t>
            </w:r>
          </w:p>
        </w:tc>
        <w:tc>
          <w:tcPr>
            <w:tcW w:w="2675" w:type="dxa"/>
          </w:tcPr>
          <w:p w:rsidR="00E3587A" w:rsidRPr="00A723C2" w:rsidRDefault="00E3587A" w:rsidP="00940F91">
            <w:pPr>
              <w:ind w:firstLine="0"/>
            </w:pPr>
            <w:r w:rsidRPr="00A723C2">
              <w:rPr>
                <w:rFonts w:ascii="Times New Roman" w:hAnsi="Times New Roman"/>
                <w:color w:val="000000"/>
              </w:rPr>
              <w:t xml:space="preserve">- предоставление работникам муниципальных учреждений культуры мер социальной поддержки, установленных </w:t>
            </w:r>
            <w:hyperlink r:id="rId17">
              <w:r w:rsidRPr="00A723C2">
                <w:rPr>
                  <w:rFonts w:ascii="Times New Roman" w:hAnsi="Times New Roman"/>
                  <w:color w:val="000000"/>
                </w:rPr>
                <w:t>статьей 4</w:t>
              </w:r>
            </w:hyperlink>
            <w:r w:rsidRPr="00A723C2">
              <w:rPr>
                <w:rFonts w:ascii="Times New Roman" w:hAnsi="Times New Roman"/>
                <w:color w:val="000000"/>
              </w:rPr>
              <w:t xml:space="preserve"> Закона Курской области «О предоставлении социальной поддержки отдельным категориям граждан по оплате жилого помещения и коммунальных услуг», а также отдельное государственное полномочие Курской области по предоставлению ежемесячной денежной выплаты, связанной с компенсацией расходов на оплату жилых помещений, отопления и освещения  специалистам и киномеханикам муниципальных учреждений культуры , предусмотренной </w:t>
            </w:r>
            <w:hyperlink r:id="rId18">
              <w:r w:rsidRPr="00A723C2">
                <w:rPr>
                  <w:rFonts w:ascii="Times New Roman" w:hAnsi="Times New Roman"/>
                  <w:color w:val="000000"/>
                </w:rPr>
                <w:t>статьей 12</w:t>
              </w:r>
            </w:hyperlink>
            <w:r w:rsidRPr="00A723C2">
              <w:rPr>
                <w:rFonts w:ascii="Times New Roman" w:hAnsi="Times New Roman"/>
                <w:color w:val="000000"/>
              </w:rPr>
              <w:t xml:space="preserve"> Закона Курской области от 5 марта</w:t>
            </w:r>
            <w:r w:rsidR="00940F91" w:rsidRPr="00A723C2">
              <w:rPr>
                <w:rFonts w:ascii="Times New Roman" w:hAnsi="Times New Roman"/>
                <w:color w:val="000000"/>
              </w:rPr>
              <w:t xml:space="preserve"> 2004 года № 9-ЗКО «О культуре»</w:t>
            </w:r>
          </w:p>
          <w:p w:rsidR="00E3587A" w:rsidRPr="00A723C2" w:rsidRDefault="00E3587A" w:rsidP="006E3DF8">
            <w:pPr>
              <w:jc w:val="center"/>
              <w:rPr>
                <w:rFonts w:ascii="Times New Roman" w:hAnsi="Times New Roman"/>
              </w:rPr>
            </w:pPr>
          </w:p>
        </w:tc>
        <w:tc>
          <w:tcPr>
            <w:tcW w:w="2899" w:type="dxa"/>
          </w:tcPr>
          <w:p w:rsidR="00E3587A" w:rsidRPr="00A723C2" w:rsidRDefault="00940F91" w:rsidP="006E3DF8">
            <w:pPr>
              <w:pStyle w:val="af"/>
              <w:jc w:val="center"/>
              <w:rPr>
                <w:rFonts w:ascii="Times New Roman" w:hAnsi="Times New Roman"/>
                <w:color w:val="000000"/>
              </w:rPr>
            </w:pPr>
            <w:r w:rsidRPr="00A723C2">
              <w:rPr>
                <w:rFonts w:ascii="Times New Roman" w:hAnsi="Times New Roman"/>
                <w:color w:val="000000"/>
              </w:rPr>
              <w:t>Управление культуры, молодежной политики, физической культуры и спорта Обоянского</w:t>
            </w:r>
            <w:r w:rsidR="00E3587A" w:rsidRPr="00A723C2">
              <w:rPr>
                <w:rFonts w:ascii="Times New Roman" w:hAnsi="Times New Roman"/>
                <w:color w:val="000000"/>
              </w:rPr>
              <w:t xml:space="preserve"> района Курской области </w:t>
            </w:r>
          </w:p>
        </w:tc>
      </w:tr>
      <w:tr w:rsidR="00E3587A" w:rsidRPr="00A723C2" w:rsidTr="00E3587A">
        <w:tc>
          <w:tcPr>
            <w:tcW w:w="561" w:type="dxa"/>
          </w:tcPr>
          <w:p w:rsidR="00E3587A" w:rsidRPr="00A723C2" w:rsidRDefault="00A723C2" w:rsidP="006E3DF8">
            <w:pPr>
              <w:ind w:firstLine="0"/>
              <w:jc w:val="center"/>
              <w:rPr>
                <w:rFonts w:ascii="Liberation Serif" w:hAnsi="Liberation Serif"/>
                <w:bCs/>
                <w:color w:val="000000"/>
              </w:rPr>
            </w:pPr>
            <w:r w:rsidRPr="00A723C2">
              <w:rPr>
                <w:rFonts w:ascii="Liberation Serif" w:hAnsi="Liberation Serif"/>
                <w:bCs/>
                <w:color w:val="000000"/>
              </w:rPr>
              <w:t>14</w:t>
            </w:r>
          </w:p>
        </w:tc>
        <w:tc>
          <w:tcPr>
            <w:tcW w:w="2659" w:type="dxa"/>
          </w:tcPr>
          <w:p w:rsidR="00E3587A" w:rsidRPr="00A723C2" w:rsidRDefault="00E3587A" w:rsidP="00940F91">
            <w:pPr>
              <w:ind w:firstLine="0"/>
              <w:jc w:val="center"/>
              <w:rPr>
                <w:rFonts w:ascii="Times New Roman" w:hAnsi="Times New Roman"/>
              </w:rPr>
            </w:pPr>
            <w:r w:rsidRPr="00A723C2">
              <w:rPr>
                <w:rFonts w:ascii="Times New Roman" w:hAnsi="Times New Roman"/>
              </w:rPr>
              <w:t xml:space="preserve">Закон Курской области от 28.11.2012 № 119-ЗКО "О наделении органов местного самоуправления </w:t>
            </w:r>
            <w:r w:rsidRPr="00A723C2">
              <w:rPr>
                <w:rFonts w:ascii="Times New Roman" w:hAnsi="Times New Roman"/>
              </w:rPr>
              <w:lastRenderedPageBreak/>
              <w:t>Курской области отдельными государственными полномочиями Курской области по созданию и организации деятельности комиссий по делам несовершеннолетних и защите их прав" (принят Курской областной Думой 22.11.2012)</w:t>
            </w:r>
          </w:p>
        </w:tc>
        <w:tc>
          <w:tcPr>
            <w:tcW w:w="2675" w:type="dxa"/>
          </w:tcPr>
          <w:p w:rsidR="00E3587A" w:rsidRPr="00A723C2" w:rsidRDefault="00E3587A" w:rsidP="00A723C2">
            <w:pPr>
              <w:ind w:firstLine="0"/>
              <w:rPr>
                <w:rFonts w:ascii="Times New Roman" w:hAnsi="Times New Roman"/>
              </w:rPr>
            </w:pPr>
            <w:r w:rsidRPr="00A723C2">
              <w:rPr>
                <w:rFonts w:ascii="Times New Roman" w:hAnsi="Times New Roman"/>
              </w:rPr>
              <w:lastRenderedPageBreak/>
              <w:t>- создание и организация</w:t>
            </w:r>
            <w:r w:rsidR="00A723C2" w:rsidRPr="00A723C2">
              <w:rPr>
                <w:rFonts w:ascii="Times New Roman" w:hAnsi="Times New Roman"/>
              </w:rPr>
              <w:t xml:space="preserve"> деятельности комиссии по делам</w:t>
            </w:r>
            <w:r w:rsidRPr="00A723C2">
              <w:rPr>
                <w:rFonts w:ascii="Times New Roman" w:hAnsi="Times New Roman"/>
              </w:rPr>
              <w:t xml:space="preserve"> несовершенноле</w:t>
            </w:r>
            <w:r w:rsidR="00A723C2" w:rsidRPr="00A723C2">
              <w:rPr>
                <w:rFonts w:ascii="Times New Roman" w:hAnsi="Times New Roman"/>
              </w:rPr>
              <w:t xml:space="preserve">тних и </w:t>
            </w:r>
            <w:r w:rsidR="00A723C2" w:rsidRPr="00A723C2">
              <w:rPr>
                <w:rFonts w:ascii="Times New Roman" w:hAnsi="Times New Roman"/>
              </w:rPr>
              <w:lastRenderedPageBreak/>
              <w:t>защите их прав</w:t>
            </w:r>
          </w:p>
          <w:p w:rsidR="00E3587A" w:rsidRPr="00A723C2" w:rsidRDefault="00E3587A" w:rsidP="006E3DF8">
            <w:pPr>
              <w:jc w:val="center"/>
              <w:rPr>
                <w:rFonts w:ascii="Times New Roman" w:hAnsi="Times New Roman"/>
                <w:color w:val="000000"/>
              </w:rPr>
            </w:pPr>
          </w:p>
        </w:tc>
        <w:tc>
          <w:tcPr>
            <w:tcW w:w="2899" w:type="dxa"/>
          </w:tcPr>
          <w:p w:rsidR="00E3587A" w:rsidRPr="00A723C2" w:rsidRDefault="00E3587A" w:rsidP="00A723C2">
            <w:pPr>
              <w:ind w:firstLine="0"/>
              <w:jc w:val="center"/>
              <w:rPr>
                <w:rFonts w:ascii="Times New Roman" w:hAnsi="Times New Roman"/>
              </w:rPr>
            </w:pPr>
            <w:r w:rsidRPr="00A723C2">
              <w:rPr>
                <w:rFonts w:ascii="Times New Roman" w:hAnsi="Times New Roman"/>
                <w:color w:val="000000"/>
              </w:rPr>
              <w:lastRenderedPageBreak/>
              <w:t xml:space="preserve">Комиссия по делам несовершеннолетних и защите их прав </w:t>
            </w:r>
            <w:r w:rsidR="00A723C2" w:rsidRPr="00A723C2">
              <w:rPr>
                <w:rFonts w:ascii="Times New Roman" w:hAnsi="Times New Roman"/>
                <w:color w:val="000000"/>
              </w:rPr>
              <w:t>Обоянского</w:t>
            </w:r>
            <w:r w:rsidRPr="00A723C2">
              <w:rPr>
                <w:rFonts w:ascii="Times New Roman" w:hAnsi="Times New Roman"/>
                <w:color w:val="000000"/>
              </w:rPr>
              <w:t xml:space="preserve"> района Курской области</w:t>
            </w:r>
          </w:p>
        </w:tc>
      </w:tr>
      <w:tr w:rsidR="00E3587A" w:rsidRPr="00A723C2" w:rsidTr="00E3587A">
        <w:tc>
          <w:tcPr>
            <w:tcW w:w="561" w:type="dxa"/>
          </w:tcPr>
          <w:p w:rsidR="00E3587A" w:rsidRPr="00A723C2" w:rsidRDefault="00A723C2" w:rsidP="006E3DF8">
            <w:pPr>
              <w:ind w:firstLine="0"/>
              <w:jc w:val="center"/>
              <w:rPr>
                <w:rFonts w:ascii="Liberation Serif" w:hAnsi="Liberation Serif"/>
                <w:bCs/>
                <w:color w:val="000000"/>
              </w:rPr>
            </w:pPr>
            <w:r w:rsidRPr="00A723C2">
              <w:rPr>
                <w:rFonts w:ascii="Liberation Serif" w:hAnsi="Liberation Serif"/>
                <w:bCs/>
                <w:color w:val="000000"/>
              </w:rPr>
              <w:lastRenderedPageBreak/>
              <w:t>15</w:t>
            </w:r>
          </w:p>
        </w:tc>
        <w:tc>
          <w:tcPr>
            <w:tcW w:w="2659" w:type="dxa"/>
          </w:tcPr>
          <w:p w:rsidR="00E3587A" w:rsidRPr="00A723C2" w:rsidRDefault="00E3587A" w:rsidP="00A723C2">
            <w:pPr>
              <w:ind w:firstLine="0"/>
              <w:jc w:val="center"/>
              <w:rPr>
                <w:rFonts w:ascii="Times New Roman" w:hAnsi="Times New Roman"/>
              </w:rPr>
            </w:pPr>
            <w:r w:rsidRPr="00A723C2">
              <w:rPr>
                <w:rFonts w:ascii="Times New Roman" w:hAnsi="Times New Roman"/>
              </w:rPr>
              <w:t>Закон Курской области от 02.06.2020 № 39-ЗКО (ред. от 15.03.2023) «О наделении органов местного самоуправления Курской области отдельным государственным полномочием Курской области по осуществлению выплаты ежемесячного денежного вознаграждения за классное руководство педагогическим работникам муниципальных образовательных организаций курской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(принят Курской областной Думой 29.05.2020)</w:t>
            </w:r>
          </w:p>
        </w:tc>
        <w:tc>
          <w:tcPr>
            <w:tcW w:w="2675" w:type="dxa"/>
          </w:tcPr>
          <w:p w:rsidR="00E3587A" w:rsidRPr="00A723C2" w:rsidRDefault="00E3587A" w:rsidP="00A723C2">
            <w:pPr>
              <w:ind w:firstLine="0"/>
              <w:rPr>
                <w:rFonts w:ascii="Times New Roman" w:hAnsi="Times New Roman"/>
              </w:rPr>
            </w:pPr>
            <w:r w:rsidRPr="00A723C2">
              <w:rPr>
                <w:rFonts w:ascii="Times New Roman" w:hAnsi="Times New Roman"/>
              </w:rPr>
              <w:t>-осуществление выплаты ежемесячного денежного вознаграждения за классное руководство педагогическим работникам муниципальных образовательных организаций Курской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99" w:type="dxa"/>
          </w:tcPr>
          <w:p w:rsidR="00E3587A" w:rsidRPr="00A723C2" w:rsidRDefault="00E3587A" w:rsidP="00A723C2">
            <w:pPr>
              <w:pStyle w:val="af"/>
              <w:jc w:val="center"/>
              <w:rPr>
                <w:rFonts w:ascii="Times New Roman" w:hAnsi="Times New Roman"/>
              </w:rPr>
            </w:pPr>
            <w:r w:rsidRPr="00A723C2">
              <w:rPr>
                <w:rFonts w:ascii="Times New Roman" w:hAnsi="Times New Roman"/>
                <w:color w:val="000000"/>
              </w:rPr>
              <w:t xml:space="preserve">Управление образования Администрации </w:t>
            </w:r>
            <w:r w:rsidR="00A723C2" w:rsidRPr="00A723C2">
              <w:rPr>
                <w:rFonts w:ascii="Times New Roman" w:hAnsi="Times New Roman"/>
                <w:color w:val="000000"/>
              </w:rPr>
              <w:t>Обоя</w:t>
            </w:r>
            <w:r w:rsidRPr="00A723C2">
              <w:rPr>
                <w:rFonts w:ascii="Times New Roman" w:hAnsi="Times New Roman"/>
                <w:color w:val="000000"/>
              </w:rPr>
              <w:t>нского района</w:t>
            </w:r>
          </w:p>
        </w:tc>
      </w:tr>
      <w:tr w:rsidR="00E3587A" w:rsidRPr="00A723C2" w:rsidTr="00E3587A">
        <w:tc>
          <w:tcPr>
            <w:tcW w:w="561" w:type="dxa"/>
          </w:tcPr>
          <w:p w:rsidR="00E3587A" w:rsidRPr="00A723C2" w:rsidRDefault="00A723C2" w:rsidP="0047109C">
            <w:pPr>
              <w:ind w:firstLine="0"/>
              <w:jc w:val="center"/>
              <w:rPr>
                <w:rFonts w:ascii="Liberation Serif" w:hAnsi="Liberation Serif"/>
                <w:bCs/>
                <w:color w:val="000000"/>
              </w:rPr>
            </w:pPr>
            <w:r w:rsidRPr="00A723C2">
              <w:rPr>
                <w:rFonts w:ascii="Liberation Serif" w:hAnsi="Liberation Serif"/>
                <w:bCs/>
                <w:color w:val="000000"/>
              </w:rPr>
              <w:t>16</w:t>
            </w:r>
          </w:p>
        </w:tc>
        <w:tc>
          <w:tcPr>
            <w:tcW w:w="2659" w:type="dxa"/>
          </w:tcPr>
          <w:p w:rsidR="00E3587A" w:rsidRPr="00A723C2" w:rsidRDefault="00E3587A" w:rsidP="00A723C2">
            <w:pPr>
              <w:ind w:firstLine="0"/>
              <w:jc w:val="center"/>
              <w:rPr>
                <w:rFonts w:ascii="Times New Roman" w:hAnsi="Times New Roman"/>
              </w:rPr>
            </w:pPr>
            <w:r w:rsidRPr="00A723C2">
              <w:rPr>
                <w:rFonts w:ascii="Times New Roman" w:hAnsi="Times New Roman"/>
              </w:rPr>
              <w:t xml:space="preserve">Закон Курской области от 01.04.2022 № 15-ЗКО «О наделении </w:t>
            </w:r>
            <w:r w:rsidRPr="00A723C2">
              <w:rPr>
                <w:rFonts w:ascii="Times New Roman" w:hAnsi="Times New Roman"/>
              </w:rPr>
              <w:lastRenderedPageBreak/>
              <w:t>органов местного самоуправления Курской области отдельным государственным полномочием Курской области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(принят Курской областной Думой 24.03.2022)</w:t>
            </w:r>
          </w:p>
        </w:tc>
        <w:tc>
          <w:tcPr>
            <w:tcW w:w="2675" w:type="dxa"/>
          </w:tcPr>
          <w:p w:rsidR="00E3587A" w:rsidRPr="00A723C2" w:rsidRDefault="00E3587A" w:rsidP="00A723C2">
            <w:pPr>
              <w:ind w:firstLine="0"/>
              <w:rPr>
                <w:rFonts w:ascii="Times New Roman" w:hAnsi="Times New Roman"/>
              </w:rPr>
            </w:pPr>
            <w:r w:rsidRPr="00A723C2">
              <w:rPr>
                <w:rFonts w:ascii="Times New Roman" w:hAnsi="Times New Roman"/>
              </w:rPr>
              <w:lastRenderedPageBreak/>
              <w:t xml:space="preserve">- финансовое обеспечение расходов по оплате стоимости </w:t>
            </w:r>
            <w:r w:rsidRPr="00A723C2">
              <w:rPr>
                <w:rFonts w:ascii="Times New Roman" w:hAnsi="Times New Roman"/>
              </w:rPr>
              <w:lastRenderedPageBreak/>
              <w:t>аренды жилых помещений, предоставляемых в соответствии с законодательством Курской области работникам муниципальных образовательных организаций, в связи с отсутствием жилых помещений в государственном, муниципальном жилищных фондах</w:t>
            </w:r>
          </w:p>
          <w:p w:rsidR="00E3587A" w:rsidRPr="00A723C2" w:rsidRDefault="00E3587A" w:rsidP="0047109C">
            <w:pPr>
              <w:jc w:val="center"/>
              <w:rPr>
                <w:rFonts w:ascii="Times New Roman" w:hAnsi="Times New Roman"/>
              </w:rPr>
            </w:pPr>
          </w:p>
        </w:tc>
        <w:tc>
          <w:tcPr>
            <w:tcW w:w="2899" w:type="dxa"/>
          </w:tcPr>
          <w:p w:rsidR="00E3587A" w:rsidRPr="00A723C2" w:rsidRDefault="00E3587A" w:rsidP="00A723C2">
            <w:pPr>
              <w:pStyle w:val="af"/>
              <w:jc w:val="center"/>
              <w:rPr>
                <w:rFonts w:ascii="Times New Roman" w:hAnsi="Times New Roman"/>
              </w:rPr>
            </w:pPr>
            <w:r w:rsidRPr="00A723C2">
              <w:rPr>
                <w:rFonts w:ascii="Times New Roman" w:hAnsi="Times New Roman"/>
                <w:color w:val="000000"/>
              </w:rPr>
              <w:lastRenderedPageBreak/>
              <w:t xml:space="preserve">Управление образования Администрации </w:t>
            </w:r>
            <w:r w:rsidR="00A723C2" w:rsidRPr="00A723C2">
              <w:rPr>
                <w:rFonts w:ascii="Times New Roman" w:hAnsi="Times New Roman"/>
                <w:color w:val="000000"/>
              </w:rPr>
              <w:t>Обоя</w:t>
            </w:r>
            <w:r w:rsidRPr="00A723C2">
              <w:rPr>
                <w:rFonts w:ascii="Times New Roman" w:hAnsi="Times New Roman"/>
                <w:color w:val="000000"/>
              </w:rPr>
              <w:t>нского района</w:t>
            </w:r>
          </w:p>
        </w:tc>
      </w:tr>
    </w:tbl>
    <w:p w:rsidR="000A4B53" w:rsidRPr="00A723C2" w:rsidRDefault="000A4B53" w:rsidP="00313188">
      <w:pPr>
        <w:jc w:val="center"/>
        <w:rPr>
          <w:rFonts w:ascii="Liberation Serif" w:hAnsi="Liberation Serif"/>
          <w:bCs/>
          <w:color w:val="000000"/>
        </w:rPr>
      </w:pPr>
    </w:p>
    <w:p w:rsidR="000A4B53" w:rsidRPr="00A723C2" w:rsidRDefault="000A4B53" w:rsidP="00313188">
      <w:pPr>
        <w:jc w:val="center"/>
        <w:rPr>
          <w:rFonts w:ascii="Liberation Serif" w:hAnsi="Liberation Serif"/>
          <w:bCs/>
          <w:color w:val="000000"/>
        </w:rPr>
      </w:pPr>
    </w:p>
    <w:p w:rsidR="000A4B53" w:rsidRPr="00A723C2" w:rsidRDefault="000A4B53" w:rsidP="00313188">
      <w:pPr>
        <w:jc w:val="center"/>
        <w:rPr>
          <w:rFonts w:ascii="Liberation Serif" w:hAnsi="Liberation Serif"/>
          <w:bCs/>
          <w:color w:val="000000"/>
        </w:rPr>
      </w:pPr>
    </w:p>
    <w:p w:rsidR="000A4B53" w:rsidRPr="00A723C2" w:rsidRDefault="000A4B53" w:rsidP="00313188">
      <w:pPr>
        <w:jc w:val="center"/>
        <w:rPr>
          <w:rFonts w:ascii="Liberation Serif" w:hAnsi="Liberation Serif"/>
          <w:bCs/>
          <w:color w:val="000000"/>
        </w:rPr>
      </w:pPr>
    </w:p>
    <w:p w:rsidR="000A4B53" w:rsidRPr="00A723C2" w:rsidRDefault="000A4B53" w:rsidP="00313188">
      <w:pPr>
        <w:jc w:val="center"/>
        <w:rPr>
          <w:rFonts w:ascii="Liberation Serif" w:hAnsi="Liberation Serif"/>
          <w:bCs/>
          <w:color w:val="000000"/>
        </w:rPr>
      </w:pPr>
    </w:p>
    <w:p w:rsidR="000A4B53" w:rsidRPr="00A723C2" w:rsidRDefault="000A4B53" w:rsidP="00313188">
      <w:pPr>
        <w:jc w:val="center"/>
        <w:rPr>
          <w:rFonts w:ascii="Liberation Serif" w:hAnsi="Liberation Serif"/>
          <w:bCs/>
          <w:color w:val="000000"/>
        </w:rPr>
      </w:pPr>
    </w:p>
    <w:p w:rsidR="00A94617" w:rsidRPr="00A723C2" w:rsidRDefault="00A94617" w:rsidP="00270B22">
      <w:pPr>
        <w:rPr>
          <w:sz w:val="28"/>
          <w:szCs w:val="28"/>
        </w:rPr>
      </w:pPr>
    </w:p>
    <w:p w:rsidR="00556CCC" w:rsidRPr="00A723C2" w:rsidRDefault="00556CCC" w:rsidP="00556CCC">
      <w:pPr>
        <w:ind w:firstLine="0"/>
        <w:rPr>
          <w:sz w:val="28"/>
          <w:szCs w:val="28"/>
        </w:rPr>
      </w:pPr>
    </w:p>
    <w:p w:rsidR="0081513C" w:rsidRPr="005D6104" w:rsidRDefault="0081513C" w:rsidP="00313188">
      <w:pPr>
        <w:jc w:val="center"/>
        <w:rPr>
          <w:sz w:val="28"/>
          <w:szCs w:val="28"/>
        </w:rPr>
      </w:pPr>
    </w:p>
    <w:sectPr w:rsidR="0081513C" w:rsidRPr="005D6104" w:rsidSect="00313188">
      <w:headerReference w:type="default" r:id="rId19"/>
      <w:pgSz w:w="11900" w:h="16800"/>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1C" w:rsidRDefault="00F2261C" w:rsidP="00270B22">
      <w:r>
        <w:separator/>
      </w:r>
    </w:p>
  </w:endnote>
  <w:endnote w:type="continuationSeparator" w:id="0">
    <w:p w:rsidR="00F2261C" w:rsidRDefault="00F2261C" w:rsidP="0027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1C" w:rsidRDefault="00F2261C" w:rsidP="00270B22">
      <w:r>
        <w:separator/>
      </w:r>
    </w:p>
  </w:footnote>
  <w:footnote w:type="continuationSeparator" w:id="0">
    <w:p w:rsidR="00F2261C" w:rsidRDefault="00F2261C" w:rsidP="0027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A6" w:rsidRPr="00270B22" w:rsidRDefault="00F51FA6" w:rsidP="00270B22">
    <w:pPr>
      <w:pStyle w:val="a7"/>
      <w:ind w:firstLine="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81682"/>
    <w:multiLevelType w:val="hybridMultilevel"/>
    <w:tmpl w:val="D03E7568"/>
    <w:lvl w:ilvl="0" w:tplc="816EB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22"/>
    <w:rsid w:val="0003471A"/>
    <w:rsid w:val="00070991"/>
    <w:rsid w:val="000A4B53"/>
    <w:rsid w:val="000E5340"/>
    <w:rsid w:val="00105E9A"/>
    <w:rsid w:val="00136400"/>
    <w:rsid w:val="00144F26"/>
    <w:rsid w:val="0016620E"/>
    <w:rsid w:val="001F3C40"/>
    <w:rsid w:val="00205652"/>
    <w:rsid w:val="00270B22"/>
    <w:rsid w:val="002749B2"/>
    <w:rsid w:val="00276576"/>
    <w:rsid w:val="002C008C"/>
    <w:rsid w:val="002E2A97"/>
    <w:rsid w:val="002E3858"/>
    <w:rsid w:val="00313188"/>
    <w:rsid w:val="00335B5F"/>
    <w:rsid w:val="0038316F"/>
    <w:rsid w:val="003D1C36"/>
    <w:rsid w:val="003D295E"/>
    <w:rsid w:val="003E300E"/>
    <w:rsid w:val="00407187"/>
    <w:rsid w:val="004512EA"/>
    <w:rsid w:val="00465161"/>
    <w:rsid w:val="0047109C"/>
    <w:rsid w:val="00473ABB"/>
    <w:rsid w:val="00496200"/>
    <w:rsid w:val="00497140"/>
    <w:rsid w:val="004F0332"/>
    <w:rsid w:val="00533222"/>
    <w:rsid w:val="00556CCC"/>
    <w:rsid w:val="00565C80"/>
    <w:rsid w:val="00566783"/>
    <w:rsid w:val="0057513D"/>
    <w:rsid w:val="0059398A"/>
    <w:rsid w:val="005D6104"/>
    <w:rsid w:val="006C2465"/>
    <w:rsid w:val="006E3DF8"/>
    <w:rsid w:val="006E4247"/>
    <w:rsid w:val="007473EF"/>
    <w:rsid w:val="00763589"/>
    <w:rsid w:val="00797B8C"/>
    <w:rsid w:val="007C1008"/>
    <w:rsid w:val="007E0A0D"/>
    <w:rsid w:val="00811A51"/>
    <w:rsid w:val="0081513C"/>
    <w:rsid w:val="008960FA"/>
    <w:rsid w:val="008A76F7"/>
    <w:rsid w:val="0091191A"/>
    <w:rsid w:val="00911F65"/>
    <w:rsid w:val="009261D2"/>
    <w:rsid w:val="00940F91"/>
    <w:rsid w:val="009414BD"/>
    <w:rsid w:val="00941540"/>
    <w:rsid w:val="009879E8"/>
    <w:rsid w:val="009C0382"/>
    <w:rsid w:val="00A57448"/>
    <w:rsid w:val="00A723C2"/>
    <w:rsid w:val="00A740F7"/>
    <w:rsid w:val="00A834CF"/>
    <w:rsid w:val="00A94617"/>
    <w:rsid w:val="00B14318"/>
    <w:rsid w:val="00B45658"/>
    <w:rsid w:val="00B86EA6"/>
    <w:rsid w:val="00C23C51"/>
    <w:rsid w:val="00C87EF1"/>
    <w:rsid w:val="00D3001C"/>
    <w:rsid w:val="00D60D76"/>
    <w:rsid w:val="00DB4644"/>
    <w:rsid w:val="00E10AEC"/>
    <w:rsid w:val="00E3587A"/>
    <w:rsid w:val="00E41CDF"/>
    <w:rsid w:val="00E41D38"/>
    <w:rsid w:val="00E52A20"/>
    <w:rsid w:val="00E67B9E"/>
    <w:rsid w:val="00F2261C"/>
    <w:rsid w:val="00F51FA6"/>
    <w:rsid w:val="00F62895"/>
    <w:rsid w:val="00F85EA4"/>
    <w:rsid w:val="00FA4BF4"/>
    <w:rsid w:val="00FD4A71"/>
    <w:rsid w:val="00FF1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E850"/>
  <w15:chartTrackingRefBased/>
  <w15:docId w15:val="{16B5E32B-F9F7-41A8-B81E-FED10681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2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270B2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B22"/>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270B22"/>
    <w:rPr>
      <w:b/>
      <w:bCs/>
      <w:color w:val="26282F"/>
    </w:rPr>
  </w:style>
  <w:style w:type="character" w:customStyle="1" w:styleId="a4">
    <w:name w:val="Гипертекстовая ссылка"/>
    <w:basedOn w:val="a3"/>
    <w:uiPriority w:val="99"/>
    <w:rsid w:val="00270B22"/>
    <w:rPr>
      <w:b/>
      <w:bCs/>
      <w:color w:val="106BBE"/>
    </w:rPr>
  </w:style>
  <w:style w:type="paragraph" w:customStyle="1" w:styleId="a5">
    <w:name w:val="Нормальный (таблица)"/>
    <w:basedOn w:val="a"/>
    <w:next w:val="a"/>
    <w:uiPriority w:val="99"/>
    <w:rsid w:val="00270B22"/>
    <w:pPr>
      <w:ind w:firstLine="0"/>
    </w:pPr>
  </w:style>
  <w:style w:type="paragraph" w:customStyle="1" w:styleId="a6">
    <w:name w:val="Прижатый влево"/>
    <w:basedOn w:val="a"/>
    <w:next w:val="a"/>
    <w:uiPriority w:val="99"/>
    <w:rsid w:val="00270B22"/>
    <w:pPr>
      <w:ind w:firstLine="0"/>
      <w:jc w:val="left"/>
    </w:pPr>
  </w:style>
  <w:style w:type="paragraph" w:styleId="a7">
    <w:name w:val="header"/>
    <w:basedOn w:val="a"/>
    <w:link w:val="a8"/>
    <w:uiPriority w:val="99"/>
    <w:unhideWhenUsed/>
    <w:rsid w:val="00270B22"/>
    <w:pPr>
      <w:tabs>
        <w:tab w:val="center" w:pos="4677"/>
        <w:tab w:val="right" w:pos="9355"/>
      </w:tabs>
    </w:pPr>
  </w:style>
  <w:style w:type="character" w:customStyle="1" w:styleId="a8">
    <w:name w:val="Верхний колонтитул Знак"/>
    <w:basedOn w:val="a0"/>
    <w:link w:val="a7"/>
    <w:uiPriority w:val="99"/>
    <w:rsid w:val="00270B22"/>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270B22"/>
    <w:pPr>
      <w:tabs>
        <w:tab w:val="center" w:pos="4677"/>
        <w:tab w:val="right" w:pos="9355"/>
      </w:tabs>
    </w:pPr>
  </w:style>
  <w:style w:type="character" w:customStyle="1" w:styleId="aa">
    <w:name w:val="Нижний колонтитул Знак"/>
    <w:basedOn w:val="a0"/>
    <w:link w:val="a9"/>
    <w:uiPriority w:val="99"/>
    <w:rsid w:val="00270B22"/>
    <w:rPr>
      <w:rFonts w:ascii="Times New Roman CYR" w:eastAsiaTheme="minorEastAsia" w:hAnsi="Times New Roman CYR" w:cs="Times New Roman CYR"/>
      <w:sz w:val="24"/>
      <w:szCs w:val="24"/>
      <w:lang w:eastAsia="ru-RU"/>
    </w:rPr>
  </w:style>
  <w:style w:type="paragraph" w:customStyle="1" w:styleId="s1">
    <w:name w:val="s_1"/>
    <w:basedOn w:val="a"/>
    <w:rsid w:val="009C038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b">
    <w:name w:val="Balloon Text"/>
    <w:basedOn w:val="a"/>
    <w:link w:val="ac"/>
    <w:uiPriority w:val="99"/>
    <w:semiHidden/>
    <w:unhideWhenUsed/>
    <w:rsid w:val="009C0382"/>
    <w:rPr>
      <w:rFonts w:ascii="Segoe UI" w:hAnsi="Segoe UI" w:cs="Segoe UI"/>
      <w:sz w:val="18"/>
      <w:szCs w:val="18"/>
    </w:rPr>
  </w:style>
  <w:style w:type="character" w:customStyle="1" w:styleId="ac">
    <w:name w:val="Текст выноски Знак"/>
    <w:basedOn w:val="a0"/>
    <w:link w:val="ab"/>
    <w:uiPriority w:val="99"/>
    <w:semiHidden/>
    <w:rsid w:val="009C0382"/>
    <w:rPr>
      <w:rFonts w:ascii="Segoe UI" w:eastAsiaTheme="minorEastAsia" w:hAnsi="Segoe UI" w:cs="Segoe UI"/>
      <w:sz w:val="18"/>
      <w:szCs w:val="18"/>
      <w:lang w:eastAsia="ru-RU"/>
    </w:rPr>
  </w:style>
  <w:style w:type="paragraph" w:styleId="ad">
    <w:name w:val="List Paragraph"/>
    <w:basedOn w:val="a"/>
    <w:uiPriority w:val="34"/>
    <w:qFormat/>
    <w:rsid w:val="00497140"/>
    <w:pPr>
      <w:ind w:left="720"/>
      <w:contextualSpacing/>
    </w:pPr>
  </w:style>
  <w:style w:type="paragraph" w:styleId="ae">
    <w:name w:val="Normal (Web)"/>
    <w:basedOn w:val="a"/>
    <w:uiPriority w:val="99"/>
    <w:semiHidden/>
    <w:unhideWhenUsed/>
    <w:qFormat/>
    <w:rsid w:val="00313188"/>
    <w:pPr>
      <w:widowControl/>
      <w:suppressAutoHyphens/>
      <w:autoSpaceDE/>
      <w:autoSpaceDN/>
      <w:adjustRightInd/>
      <w:spacing w:before="100" w:beforeAutospacing="1" w:after="100" w:afterAutospacing="1"/>
      <w:ind w:firstLine="0"/>
      <w:jc w:val="left"/>
    </w:pPr>
    <w:rPr>
      <w:rFonts w:ascii="Times New Roman" w:eastAsia="Times New Roman" w:hAnsi="Times New Roman" w:cs="Times New Roman"/>
      <w:kern w:val="2"/>
      <w:lang w:bidi="hi-IN"/>
    </w:rPr>
  </w:style>
  <w:style w:type="paragraph" w:customStyle="1" w:styleId="af">
    <w:name w:val="Содержимое таблицы"/>
    <w:basedOn w:val="a"/>
    <w:qFormat/>
    <w:rsid w:val="00313188"/>
    <w:pPr>
      <w:suppressLineNumbers/>
      <w:suppressAutoHyphens/>
      <w:autoSpaceDE/>
      <w:autoSpaceDN/>
      <w:adjustRightInd/>
      <w:ind w:firstLine="0"/>
      <w:jc w:val="left"/>
    </w:pPr>
    <w:rPr>
      <w:rFonts w:ascii="Liberation Serif" w:eastAsia="NSimSun" w:hAnsi="Liberation Serif" w:cs="Arial"/>
      <w:kern w:val="2"/>
      <w:lang w:eastAsia="zh-CN" w:bidi="hi-IN"/>
    </w:rPr>
  </w:style>
  <w:style w:type="character" w:customStyle="1" w:styleId="af0">
    <w:name w:val="Выделение жирным"/>
    <w:qFormat/>
    <w:rsid w:val="00313188"/>
    <w:rPr>
      <w:b/>
      <w:bCs/>
    </w:rPr>
  </w:style>
  <w:style w:type="character" w:styleId="af1">
    <w:name w:val="Hyperlink"/>
    <w:basedOn w:val="a0"/>
    <w:uiPriority w:val="99"/>
    <w:semiHidden/>
    <w:unhideWhenUsed/>
    <w:rsid w:val="00313188"/>
    <w:rPr>
      <w:color w:val="0000FF"/>
      <w:u w:val="single"/>
    </w:rPr>
  </w:style>
  <w:style w:type="table" w:styleId="af2">
    <w:name w:val="Table Grid"/>
    <w:basedOn w:val="a1"/>
    <w:uiPriority w:val="39"/>
    <w:rsid w:val="000A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47636">
      <w:bodyDiv w:val="1"/>
      <w:marLeft w:val="0"/>
      <w:marRight w:val="0"/>
      <w:marTop w:val="0"/>
      <w:marBottom w:val="0"/>
      <w:divBdr>
        <w:top w:val="none" w:sz="0" w:space="0" w:color="auto"/>
        <w:left w:val="none" w:sz="0" w:space="0" w:color="auto"/>
        <w:bottom w:val="none" w:sz="0" w:space="0" w:color="auto"/>
        <w:right w:val="none" w:sz="0" w:space="0" w:color="auto"/>
      </w:divBdr>
    </w:div>
    <w:div w:id="914046460">
      <w:bodyDiv w:val="1"/>
      <w:marLeft w:val="0"/>
      <w:marRight w:val="0"/>
      <w:marTop w:val="0"/>
      <w:marBottom w:val="0"/>
      <w:divBdr>
        <w:top w:val="none" w:sz="0" w:space="0" w:color="auto"/>
        <w:left w:val="none" w:sz="0" w:space="0" w:color="auto"/>
        <w:bottom w:val="none" w:sz="0" w:space="0" w:color="auto"/>
        <w:right w:val="none" w:sz="0" w:space="0" w:color="auto"/>
      </w:divBdr>
    </w:div>
    <w:div w:id="12299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72E5C584E862B6A5B9F2024E1D37BE3D5703406D98254BE5BD56D9C683340A8EA83AACB674C9A0AB5811AA89A6F0973E032759A7BC65D2320E0EEB4AjAJ" TargetMode="External"/><Relationship Id="rId18" Type="http://schemas.openxmlformats.org/officeDocument/2006/relationships/hyperlink" Target="consultantplus://offline/ref=BB8EEE90E1EE1DCBEC817A528B05E00F5C11F7D1B7DC05CC8C5B7BD5B7C6186405602B2F53C1AC5FA75C4D63979ED8B0C86BFE2930C57551FF6F2A7AhDg8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A72E5C584E862B6A5B9F2024E1D37BE3D5703406D98254BE5BD56D9C683340A8EA83AACB674C9A0AB5811AD84A6F0973E032759A7BC65D2320E0EEB4AjAJ" TargetMode="External"/><Relationship Id="rId17" Type="http://schemas.openxmlformats.org/officeDocument/2006/relationships/hyperlink" Target="consultantplus://offline/ref=BB8EEE90E1EE1DCBEC817A528B05E00F5C11F7D1BFD908CD8F5426DFBF9F1466026F74385488A05EA75C4D6594C1DDA5D933F22D2BDB774DE36D28h7gCN" TargetMode="External"/><Relationship Id="rId2" Type="http://schemas.openxmlformats.org/officeDocument/2006/relationships/numbering" Target="numbering.xml"/><Relationship Id="rId16" Type="http://schemas.openxmlformats.org/officeDocument/2006/relationships/hyperlink" Target="consultantplus://offline/ref=D80F1AAF10824C7B8B22F4FEE16B1E117D7C1A6DBBE83A77677D0A2AE18DDCFCA73A5C916ECDC895BE195E38F201DE8808E4B9824F0332A2AB39AA9EL4X1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72E5C584E862B6A5B9F2024E1D37BE3D5703406D98254BE5BD56D9C683340A8EA83AACB674C9A0AB5810A585A6F0973E032759A7BC65D2320E0EEB4AjAJ" TargetMode="External"/><Relationship Id="rId5" Type="http://schemas.openxmlformats.org/officeDocument/2006/relationships/webSettings" Target="webSettings.xml"/><Relationship Id="rId15" Type="http://schemas.openxmlformats.org/officeDocument/2006/relationships/hyperlink" Target="consultantplus://offline/ref=D80F1AAF10824C7B8B22F4FEE16B1E117D7C1A6DB3ED377664735720E9D4D0FEA03503866984C494BE195D3EFC5EDB9D19BCB586541D30BEB73BA8L9X8K" TargetMode="External"/><Relationship Id="rId10" Type="http://schemas.openxmlformats.org/officeDocument/2006/relationships/hyperlink" Target="consultantplus://offline/ref=DA72E5C584E862B6A5B9F2024E1D37BE3D5703406D98254BE5BD56D9C683340A8EA83AACB674C9A0AB5810A98DA6F0973E032759A7BC65D2320E0EEB4AjA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72E5C584E862B6A5B9F2024E1D37BE3D5703406D98254BE5BD56D9C683340A8EA83AACB674C9A0AB5811AB84A6F0973E032759A7BC65D2320E0EEB4AjAJ" TargetMode="External"/><Relationship Id="rId14" Type="http://schemas.openxmlformats.org/officeDocument/2006/relationships/hyperlink" Target="consultantplus://offline/ref=DA72E5C584E862B6A5B9F2024E1D37BE3D5703406D98254BE5BD56D9C683340A8EA83AACB674C9A0AB5811AF89A6F0973E032759A7BC65D2320E0EEB4Aj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10CC6-F4F5-4CB1-A07C-5062BE17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2654</Words>
  <Characters>15129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Mironova</dc:creator>
  <cp:keywords/>
  <dc:description/>
  <cp:lastModifiedBy>user</cp:lastModifiedBy>
  <cp:revision>2</cp:revision>
  <cp:lastPrinted>2024-04-27T09:51:00Z</cp:lastPrinted>
  <dcterms:created xsi:type="dcterms:W3CDTF">2024-04-27T09:56:00Z</dcterms:created>
  <dcterms:modified xsi:type="dcterms:W3CDTF">2024-04-27T09:56:00Z</dcterms:modified>
</cp:coreProperties>
</file>