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C3" w:rsidRPr="00207FAB" w:rsidRDefault="00776EAB" w:rsidP="00B42552">
      <w:pPr>
        <w:tabs>
          <w:tab w:val="left" w:pos="284"/>
        </w:tabs>
        <w:suppressAutoHyphens/>
        <w:spacing w:line="240" w:lineRule="auto"/>
        <w:jc w:val="center"/>
        <w:rPr>
          <w:rFonts w:ascii="Arial" w:hAnsi="Arial" w:cs="Arial"/>
          <w:sz w:val="28"/>
          <w:lang w:eastAsia="zh-CN"/>
        </w:rPr>
      </w:pPr>
      <w:r w:rsidRPr="00207FAB"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оянского района на бланк ЧБ" style="width:57pt;height:73.5pt;visibility:visible">
            <v:imagedata r:id="rId7" o:title=""/>
          </v:shape>
        </w:pict>
      </w:r>
    </w:p>
    <w:p w:rsidR="006068C3" w:rsidRPr="00207FAB" w:rsidRDefault="006068C3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Arial" w:hAnsi="Arial" w:cs="Arial"/>
          <w:b/>
          <w:bCs/>
          <w:spacing w:val="-10"/>
          <w:sz w:val="36"/>
          <w:szCs w:val="36"/>
        </w:rPr>
      </w:pPr>
      <w:r w:rsidRPr="00207FAB">
        <w:rPr>
          <w:rFonts w:ascii="Arial" w:hAnsi="Arial" w:cs="Arial"/>
          <w:b/>
          <w:bCs/>
          <w:spacing w:val="-10"/>
          <w:sz w:val="36"/>
          <w:szCs w:val="36"/>
        </w:rPr>
        <w:t xml:space="preserve">АДМИНИСТРАЦИЯ ОБОЯНСКОГО РАЙОНА </w:t>
      </w:r>
    </w:p>
    <w:p w:rsidR="006068C3" w:rsidRPr="00207FAB" w:rsidRDefault="006068C3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Arial" w:hAnsi="Arial" w:cs="Arial"/>
          <w:b/>
          <w:bCs/>
          <w:spacing w:val="-10"/>
          <w:sz w:val="36"/>
          <w:szCs w:val="36"/>
        </w:rPr>
      </w:pPr>
      <w:r w:rsidRPr="00207FAB">
        <w:rPr>
          <w:rFonts w:ascii="Arial" w:hAnsi="Arial" w:cs="Arial"/>
          <w:b/>
          <w:bCs/>
          <w:spacing w:val="-10"/>
          <w:sz w:val="36"/>
          <w:szCs w:val="36"/>
        </w:rPr>
        <w:t>КУРСКОЙ ОБЛАСТИ</w:t>
      </w:r>
    </w:p>
    <w:p w:rsidR="006068C3" w:rsidRPr="00207FAB" w:rsidRDefault="006068C3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Arial" w:hAnsi="Arial" w:cs="Arial"/>
          <w:b/>
          <w:bCs/>
          <w:spacing w:val="-10"/>
          <w:sz w:val="36"/>
          <w:szCs w:val="36"/>
        </w:rPr>
      </w:pPr>
    </w:p>
    <w:p w:rsidR="006068C3" w:rsidRPr="00207FAB" w:rsidRDefault="006068C3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Arial" w:hAnsi="Arial" w:cs="Arial"/>
          <w:bCs/>
          <w:spacing w:val="80"/>
          <w:sz w:val="36"/>
          <w:szCs w:val="36"/>
        </w:rPr>
      </w:pPr>
      <w:r w:rsidRPr="00207FAB">
        <w:rPr>
          <w:rFonts w:ascii="Arial" w:hAnsi="Arial" w:cs="Arial"/>
          <w:bCs/>
          <w:spacing w:val="80"/>
          <w:sz w:val="36"/>
          <w:szCs w:val="36"/>
        </w:rPr>
        <w:t>ПОСТАНОВЛЕНИЕ</w:t>
      </w:r>
    </w:p>
    <w:p w:rsidR="006068C3" w:rsidRPr="00207FAB" w:rsidRDefault="006068C3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Arial" w:hAnsi="Arial" w:cs="Arial"/>
          <w:bCs/>
          <w:sz w:val="28"/>
          <w:szCs w:val="28"/>
        </w:rPr>
      </w:pPr>
      <w:r w:rsidRPr="00207FAB">
        <w:rPr>
          <w:rFonts w:ascii="Arial" w:hAnsi="Arial" w:cs="Arial"/>
          <w:bCs/>
          <w:sz w:val="28"/>
          <w:szCs w:val="28"/>
        </w:rPr>
        <w:br/>
        <w:t xml:space="preserve">от </w:t>
      </w:r>
      <w:r w:rsidR="00207FAB" w:rsidRPr="00207FAB">
        <w:rPr>
          <w:rFonts w:ascii="Arial" w:hAnsi="Arial" w:cs="Arial"/>
          <w:bCs/>
          <w:sz w:val="28"/>
          <w:szCs w:val="28"/>
        </w:rPr>
        <w:t xml:space="preserve">24.01.2025 </w:t>
      </w:r>
      <w:r w:rsidRPr="00207FAB">
        <w:rPr>
          <w:rFonts w:ascii="Arial" w:hAnsi="Arial" w:cs="Arial"/>
          <w:bCs/>
          <w:sz w:val="28"/>
          <w:szCs w:val="28"/>
        </w:rPr>
        <w:t>№</w:t>
      </w:r>
      <w:r w:rsidR="00207FAB" w:rsidRPr="00207FAB">
        <w:rPr>
          <w:rFonts w:ascii="Arial" w:hAnsi="Arial" w:cs="Arial"/>
          <w:bCs/>
          <w:sz w:val="28"/>
          <w:szCs w:val="28"/>
        </w:rPr>
        <w:t xml:space="preserve"> 31-па</w:t>
      </w:r>
      <w:r w:rsidRPr="00207FAB">
        <w:rPr>
          <w:rFonts w:ascii="Arial" w:hAnsi="Arial" w:cs="Arial"/>
          <w:bCs/>
          <w:sz w:val="28"/>
          <w:szCs w:val="28"/>
        </w:rPr>
        <w:br/>
        <w:t>г.Обоянь</w:t>
      </w:r>
    </w:p>
    <w:p w:rsidR="006068C3" w:rsidRPr="00207FAB" w:rsidRDefault="006068C3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Arial" w:hAnsi="Arial" w:cs="Arial"/>
          <w:bCs/>
          <w:sz w:val="28"/>
          <w:szCs w:val="28"/>
        </w:rPr>
      </w:pPr>
    </w:p>
    <w:p w:rsidR="006068C3" w:rsidRPr="00207FAB" w:rsidRDefault="006068C3" w:rsidP="003C7630">
      <w:pPr>
        <w:spacing w:after="0" w:line="276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r w:rsidRPr="00207FAB">
        <w:rPr>
          <w:rFonts w:ascii="Arial" w:hAnsi="Arial" w:cs="Arial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6068C3" w:rsidRPr="00207FAB" w:rsidRDefault="006068C3" w:rsidP="003C7630">
      <w:pPr>
        <w:spacing w:after="0" w:line="276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bookmarkStart w:id="0" w:name="_Hlk148612436"/>
      <w:r w:rsidRPr="00207FAB">
        <w:rPr>
          <w:rFonts w:ascii="Arial" w:hAnsi="Arial" w:cs="Arial"/>
          <w:b/>
          <w:bCs/>
          <w:sz w:val="28"/>
          <w:szCs w:val="28"/>
          <w:lang w:eastAsia="ru-RU"/>
        </w:rPr>
        <w:t xml:space="preserve">Администрации Обоянского района Курской области </w:t>
      </w:r>
    </w:p>
    <w:p w:rsidR="006068C3" w:rsidRPr="00207FAB" w:rsidRDefault="006068C3" w:rsidP="003C7630">
      <w:pPr>
        <w:spacing w:after="0" w:line="276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r w:rsidRPr="00207FAB">
        <w:rPr>
          <w:rFonts w:ascii="Arial" w:hAnsi="Arial" w:cs="Arial"/>
          <w:b/>
          <w:bCs/>
          <w:sz w:val="28"/>
          <w:szCs w:val="28"/>
          <w:lang w:eastAsia="ru-RU"/>
        </w:rPr>
        <w:t xml:space="preserve">от </w:t>
      </w:r>
      <w:bookmarkStart w:id="1" w:name="_Hlk148961456"/>
      <w:r w:rsidRPr="00207FAB">
        <w:rPr>
          <w:rFonts w:ascii="Arial" w:hAnsi="Arial" w:cs="Arial"/>
          <w:b/>
          <w:bCs/>
          <w:sz w:val="28"/>
          <w:szCs w:val="28"/>
          <w:lang w:eastAsia="ru-RU"/>
        </w:rPr>
        <w:t xml:space="preserve">26 апреля </w:t>
      </w:r>
      <w:smartTag w:uri="urn:schemas-microsoft-com:office:smarttags" w:element="metricconverter">
        <w:smartTagPr>
          <w:attr w:name="ProductID" w:val="2023 г"/>
        </w:smartTagPr>
        <w:r w:rsidRPr="00207FAB">
          <w:rPr>
            <w:rFonts w:ascii="Arial" w:hAnsi="Arial" w:cs="Arial"/>
            <w:b/>
            <w:bCs/>
            <w:sz w:val="28"/>
            <w:szCs w:val="28"/>
            <w:lang w:eastAsia="ru-RU"/>
          </w:rPr>
          <w:t>2023 г</w:t>
        </w:r>
      </w:smartTag>
      <w:r w:rsidRPr="00207FAB">
        <w:rPr>
          <w:rFonts w:ascii="Arial" w:hAnsi="Arial" w:cs="Arial"/>
          <w:b/>
          <w:bCs/>
          <w:sz w:val="28"/>
          <w:szCs w:val="28"/>
          <w:lang w:eastAsia="ru-RU"/>
        </w:rPr>
        <w:t xml:space="preserve">. № 202-па «Об образовании комиссии 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</w:t>
      </w:r>
    </w:p>
    <w:p w:rsidR="006068C3" w:rsidRPr="00207FAB" w:rsidRDefault="006068C3" w:rsidP="003C7630">
      <w:pPr>
        <w:spacing w:after="0" w:line="276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r w:rsidRPr="00207FAB">
        <w:rPr>
          <w:rFonts w:ascii="Arial" w:hAnsi="Arial" w:cs="Arial"/>
          <w:b/>
          <w:bCs/>
          <w:sz w:val="28"/>
          <w:szCs w:val="28"/>
          <w:lang w:eastAsia="ru-RU"/>
        </w:rPr>
        <w:t>Курской области»</w:t>
      </w:r>
    </w:p>
    <w:bookmarkEnd w:id="0"/>
    <w:bookmarkEnd w:id="1"/>
    <w:p w:rsidR="006068C3" w:rsidRPr="00207FAB" w:rsidRDefault="006068C3" w:rsidP="003C7630">
      <w:pPr>
        <w:spacing w:after="0" w:line="276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6068C3" w:rsidRPr="00207FAB" w:rsidRDefault="006068C3" w:rsidP="003C7630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ab/>
        <w:t>В связи с кадровыми перестановками в Администрации Обоянского района Курской области, Администрация Обоянского района Курской области ПОСТАНОВЛЯЕТ:</w:t>
      </w:r>
    </w:p>
    <w:p w:rsidR="006068C3" w:rsidRPr="00207FAB" w:rsidRDefault="006068C3" w:rsidP="003C7630">
      <w:pPr>
        <w:spacing w:after="0" w:line="276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 xml:space="preserve">1. Внести изменения с постановление Администрации Обоянского района Курской области от 26 апреля </w:t>
      </w:r>
      <w:smartTag w:uri="urn:schemas-microsoft-com:office:smarttags" w:element="metricconverter">
        <w:smartTagPr>
          <w:attr w:name="ProductID" w:val="2023 г"/>
        </w:smartTagPr>
        <w:r w:rsidRPr="00207FAB">
          <w:rPr>
            <w:rFonts w:ascii="Arial" w:hAnsi="Arial" w:cs="Arial"/>
            <w:color w:val="000000"/>
            <w:sz w:val="28"/>
            <w:szCs w:val="28"/>
            <w:lang w:eastAsia="ru-RU"/>
          </w:rPr>
          <w:t>2023 г</w:t>
        </w:r>
      </w:smartTag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 xml:space="preserve">. № 202-па «Об образовании комиссии </w:t>
      </w:r>
      <w:bookmarkStart w:id="2" w:name="_Hlk148961507"/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</w:t>
      </w: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района Курской области, и урегулированию конфликта интересов в Администрации Обоянского района Курской области</w:t>
      </w:r>
      <w:bookmarkEnd w:id="2"/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>» (далее по тексту - Постановление) следующие изменении:</w:t>
      </w:r>
    </w:p>
    <w:p w:rsidR="006068C3" w:rsidRPr="00207FAB" w:rsidRDefault="006068C3" w:rsidP="003C7630">
      <w:pPr>
        <w:spacing w:after="0" w:line="276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>1.1. По всему тексту Постановления слова «муниципального района «Обоянский район» заменить словами «муниципального образования «Обоянский муниципальный район».</w:t>
      </w:r>
    </w:p>
    <w:p w:rsidR="006068C3" w:rsidRPr="00207FAB" w:rsidRDefault="006068C3" w:rsidP="003C7630">
      <w:pPr>
        <w:spacing w:after="0" w:line="276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>1.2. Утвердить прилагаемый состав комиссии 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Курской области в новой редакции.</w:t>
      </w:r>
    </w:p>
    <w:p w:rsidR="006068C3" w:rsidRPr="00207FAB" w:rsidRDefault="006068C3" w:rsidP="003C7630">
      <w:pPr>
        <w:spacing w:after="0" w:line="276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6068C3" w:rsidRPr="00207FAB" w:rsidRDefault="006068C3" w:rsidP="003C7630">
      <w:pPr>
        <w:spacing w:after="0" w:line="276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6068C3" w:rsidRPr="00207FAB" w:rsidRDefault="006068C3" w:rsidP="00102BA7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br/>
      </w:r>
    </w:p>
    <w:p w:rsidR="006068C3" w:rsidRPr="00207FAB" w:rsidRDefault="006068C3" w:rsidP="004B22E5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DE50D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4B22E5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>Глава</w:t>
      </w: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 xml:space="preserve">Обоянского района               </w:t>
      </w:r>
      <w:bookmarkStart w:id="3" w:name="_GoBack"/>
      <w:bookmarkEnd w:id="3"/>
      <w:r w:rsidRPr="00207FAB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И.Глущенко</w:t>
      </w: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val="en-US"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val="en-US"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val="en-US"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val="en-US"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68C3" w:rsidRPr="00207FAB" w:rsidRDefault="006068C3" w:rsidP="00FD192D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6068C3" w:rsidRPr="00207FAB" w:rsidRDefault="006068C3" w:rsidP="00FD192D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6068C3" w:rsidRPr="00207FAB" w:rsidTr="00E43FD1">
        <w:tc>
          <w:tcPr>
            <w:tcW w:w="4672" w:type="dxa"/>
          </w:tcPr>
          <w:p w:rsidR="006068C3" w:rsidRPr="00207FAB" w:rsidRDefault="006068C3" w:rsidP="00E43FD1">
            <w:pPr>
              <w:spacing w:after="0" w:line="330" w:lineRule="atLeast"/>
              <w:jc w:val="right"/>
              <w:textAlignment w:val="baseline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068C3" w:rsidRPr="00207FAB" w:rsidRDefault="006068C3" w:rsidP="00E43FD1">
            <w:pPr>
              <w:spacing w:after="0" w:line="330" w:lineRule="atLeast"/>
              <w:textAlignment w:val="baseline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</w:p>
          <w:p w:rsidR="006068C3" w:rsidRPr="00207FAB" w:rsidRDefault="006068C3" w:rsidP="00E43FD1">
            <w:pPr>
              <w:spacing w:after="0" w:line="330" w:lineRule="atLeast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07FAB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6068C3" w:rsidRPr="00207FAB" w:rsidRDefault="006068C3" w:rsidP="00E43FD1">
            <w:pPr>
              <w:spacing w:after="0" w:line="330" w:lineRule="atLeast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07FAB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постановлением Администрации Обоянского района Курской области</w:t>
            </w:r>
          </w:p>
          <w:p w:rsidR="006068C3" w:rsidRPr="00207FAB" w:rsidRDefault="006068C3" w:rsidP="00E43FD1">
            <w:pPr>
              <w:spacing w:after="0" w:line="33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  <w:r w:rsidRPr="00207FAB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от _________________ № </w:t>
            </w:r>
            <w:r w:rsidRPr="00207FAB"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ru-RU"/>
              </w:rPr>
              <w:t xml:space="preserve">        -па</w:t>
            </w:r>
          </w:p>
        </w:tc>
      </w:tr>
    </w:tbl>
    <w:p w:rsidR="006068C3" w:rsidRPr="00207FAB" w:rsidRDefault="006068C3" w:rsidP="003804EC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bookmarkStart w:id="4" w:name="_Hlk148612625"/>
    </w:p>
    <w:p w:rsidR="006068C3" w:rsidRPr="00207FAB" w:rsidRDefault="006068C3" w:rsidP="003804EC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b/>
          <w:color w:val="000000"/>
          <w:sz w:val="28"/>
          <w:szCs w:val="28"/>
          <w:lang w:eastAsia="ru-RU"/>
        </w:rPr>
        <w:t>СОСТАВ</w:t>
      </w:r>
    </w:p>
    <w:p w:rsidR="006068C3" w:rsidRPr="00207FAB" w:rsidRDefault="006068C3" w:rsidP="003804EC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Обоянского района </w:t>
      </w:r>
    </w:p>
    <w:p w:rsidR="006068C3" w:rsidRPr="00207FAB" w:rsidRDefault="006068C3" w:rsidP="003804EC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207FAB">
        <w:rPr>
          <w:rFonts w:ascii="Arial" w:hAnsi="Arial" w:cs="Arial"/>
          <w:b/>
          <w:color w:val="000000"/>
          <w:sz w:val="28"/>
          <w:szCs w:val="28"/>
          <w:lang w:eastAsia="ru-RU"/>
        </w:rPr>
        <w:t>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Курской области</w:t>
      </w:r>
    </w:p>
    <w:p w:rsidR="006068C3" w:rsidRPr="00207FAB" w:rsidRDefault="006068C3" w:rsidP="00822A76">
      <w:pPr>
        <w:suppressAutoHyphens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67"/>
        <w:gridCol w:w="310"/>
        <w:gridCol w:w="5213"/>
      </w:tblGrid>
      <w:tr w:rsidR="006068C3" w:rsidRPr="00207FAB" w:rsidTr="00D81F2E">
        <w:tc>
          <w:tcPr>
            <w:tcW w:w="9290" w:type="dxa"/>
            <w:gridSpan w:val="3"/>
          </w:tcPr>
          <w:bookmarkEnd w:id="4"/>
          <w:p w:rsidR="006068C3" w:rsidRPr="00207FAB" w:rsidRDefault="006068C3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FAB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068C3" w:rsidRPr="00207FAB" w:rsidTr="00D81F2E">
        <w:tc>
          <w:tcPr>
            <w:tcW w:w="3767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 xml:space="preserve">Бухтиярова 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Оксана Владимировна</w:t>
            </w:r>
          </w:p>
        </w:tc>
        <w:tc>
          <w:tcPr>
            <w:tcW w:w="310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Заместитель Главы  Администрации – Управляющий делами Администрации Обоянского района Курской области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68C3" w:rsidRPr="00207FAB" w:rsidTr="00D81F2E">
        <w:tc>
          <w:tcPr>
            <w:tcW w:w="9290" w:type="dxa"/>
            <w:gridSpan w:val="3"/>
          </w:tcPr>
          <w:p w:rsidR="006068C3" w:rsidRPr="00207FAB" w:rsidRDefault="006068C3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7FAB">
              <w:rPr>
                <w:rFonts w:ascii="Arial" w:hAnsi="Arial" w:cs="Arial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6068C3" w:rsidRPr="00207FAB" w:rsidTr="00D81F2E">
        <w:tc>
          <w:tcPr>
            <w:tcW w:w="3767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 xml:space="preserve">Варавина 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Оксана Сергеевна</w:t>
            </w:r>
          </w:p>
        </w:tc>
        <w:tc>
          <w:tcPr>
            <w:tcW w:w="310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начальник отдела организационной, кадровой работы и делопроизводства Администрации Обоянского района Курской области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68C3" w:rsidRPr="00207FAB" w:rsidTr="00D81F2E">
        <w:tc>
          <w:tcPr>
            <w:tcW w:w="9290" w:type="dxa"/>
            <w:gridSpan w:val="3"/>
          </w:tcPr>
          <w:p w:rsidR="006068C3" w:rsidRPr="00207FAB" w:rsidRDefault="006068C3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FAB">
              <w:rPr>
                <w:rFonts w:ascii="Arial" w:hAnsi="Arial" w:cs="Arial"/>
                <w:b/>
                <w:bCs/>
                <w:sz w:val="28"/>
                <w:szCs w:val="28"/>
              </w:rPr>
              <w:t>Секретарь комиссии</w:t>
            </w:r>
          </w:p>
        </w:tc>
      </w:tr>
      <w:tr w:rsidR="006068C3" w:rsidRPr="00207FAB" w:rsidTr="00D81F2E">
        <w:tc>
          <w:tcPr>
            <w:tcW w:w="3767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Ткачева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Ирина Николаевна</w:t>
            </w:r>
          </w:p>
        </w:tc>
        <w:tc>
          <w:tcPr>
            <w:tcW w:w="310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заместитель начальника отдела организационной, кадровой работы и делопроизводства Администрации Обоянского района Курской области</w:t>
            </w:r>
          </w:p>
        </w:tc>
      </w:tr>
      <w:tr w:rsidR="006068C3" w:rsidRPr="00207FAB" w:rsidTr="00D81F2E">
        <w:tc>
          <w:tcPr>
            <w:tcW w:w="9290" w:type="dxa"/>
            <w:gridSpan w:val="3"/>
          </w:tcPr>
          <w:p w:rsidR="006068C3" w:rsidRPr="00207FAB" w:rsidRDefault="006068C3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068C3" w:rsidRPr="00207FAB" w:rsidRDefault="006068C3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F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Члены комиссии</w:t>
            </w:r>
          </w:p>
        </w:tc>
      </w:tr>
      <w:tr w:rsidR="006068C3" w:rsidRPr="00207FAB" w:rsidTr="00D81F2E">
        <w:tc>
          <w:tcPr>
            <w:tcW w:w="3767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lastRenderedPageBreak/>
              <w:t>Гордиенко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Светлана Юрьевна</w:t>
            </w:r>
          </w:p>
        </w:tc>
        <w:tc>
          <w:tcPr>
            <w:tcW w:w="310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консультант юридического отдела Администрации Обоянского района Курской области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068C3" w:rsidRPr="00207FAB" w:rsidTr="00D81F2E">
        <w:tc>
          <w:tcPr>
            <w:tcW w:w="3767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Прядко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заведующая социально-психологической службой ОБПОУ «Обоянский аграрный техникум» (по согласованию)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068C3" w:rsidRPr="00207FAB" w:rsidTr="00D81F2E">
        <w:tc>
          <w:tcPr>
            <w:tcW w:w="3767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Синдеева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Елена Витальевна</w:t>
            </w:r>
          </w:p>
        </w:tc>
        <w:tc>
          <w:tcPr>
            <w:tcW w:w="310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заведующий Обоянским филиалом ОБПОУ «Курский колледж культуры» (по согласованию)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068C3" w:rsidRPr="00207FAB" w:rsidTr="00D81F2E">
        <w:tc>
          <w:tcPr>
            <w:tcW w:w="3767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Буренкова Вера Степановна</w:t>
            </w:r>
          </w:p>
        </w:tc>
        <w:tc>
          <w:tcPr>
            <w:tcW w:w="310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председатель Обоянского районного отделения общероссийской общественно - государственной организации «Союз женщин России» (по согласованию)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068C3" w:rsidRPr="00207FAB" w:rsidTr="00D81F2E">
        <w:tc>
          <w:tcPr>
            <w:tcW w:w="3767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Бердников</w:t>
            </w:r>
          </w:p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Владимир Степанович</w:t>
            </w:r>
          </w:p>
        </w:tc>
        <w:tc>
          <w:tcPr>
            <w:tcW w:w="310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6068C3" w:rsidRPr="00207FAB" w:rsidRDefault="006068C3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7FAB">
              <w:rPr>
                <w:rFonts w:ascii="Arial" w:hAnsi="Arial" w:cs="Arial"/>
                <w:sz w:val="28"/>
                <w:szCs w:val="28"/>
              </w:rPr>
              <w:t>председатель районного совета ветеранов (пенсионеров) войны, труда, Вооруженных Сил и правоохранительных органов Обоянского района (по согласованию)</w:t>
            </w:r>
          </w:p>
        </w:tc>
      </w:tr>
    </w:tbl>
    <w:p w:rsidR="006068C3" w:rsidRPr="00207FAB" w:rsidRDefault="006068C3" w:rsidP="00B54373">
      <w:pPr>
        <w:spacing w:after="0" w:line="330" w:lineRule="atLeast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sectPr w:rsidR="006068C3" w:rsidRPr="00207FAB" w:rsidSect="00171BB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AB" w:rsidRDefault="00776EAB" w:rsidP="00C11ED3">
      <w:pPr>
        <w:spacing w:after="0" w:line="240" w:lineRule="auto"/>
      </w:pPr>
      <w:r>
        <w:separator/>
      </w:r>
    </w:p>
  </w:endnote>
  <w:endnote w:type="continuationSeparator" w:id="0">
    <w:p w:rsidR="00776EAB" w:rsidRDefault="00776EAB" w:rsidP="00C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AB" w:rsidRDefault="00776EAB" w:rsidP="00C11ED3">
      <w:pPr>
        <w:spacing w:after="0" w:line="240" w:lineRule="auto"/>
      </w:pPr>
      <w:r>
        <w:separator/>
      </w:r>
    </w:p>
  </w:footnote>
  <w:footnote w:type="continuationSeparator" w:id="0">
    <w:p w:rsidR="00776EAB" w:rsidRDefault="00776EAB" w:rsidP="00C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C3" w:rsidRDefault="00776EA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07FAB">
      <w:rPr>
        <w:noProof/>
      </w:rPr>
      <w:t>2</w:t>
    </w:r>
    <w:r>
      <w:rPr>
        <w:noProof/>
      </w:rPr>
      <w:fldChar w:fldCharType="end"/>
    </w:r>
  </w:p>
  <w:p w:rsidR="006068C3" w:rsidRDefault="006068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20"/>
    <w:multiLevelType w:val="hybridMultilevel"/>
    <w:tmpl w:val="7B0E6234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0A911769"/>
    <w:multiLevelType w:val="hybridMultilevel"/>
    <w:tmpl w:val="7466FF92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0B2C3A6C"/>
    <w:multiLevelType w:val="hybridMultilevel"/>
    <w:tmpl w:val="A7DE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20083E"/>
    <w:multiLevelType w:val="hybridMultilevel"/>
    <w:tmpl w:val="D886169E"/>
    <w:lvl w:ilvl="0" w:tplc="0419000B">
      <w:start w:val="1"/>
      <w:numFmt w:val="bullet"/>
      <w:lvlText w:val=""/>
      <w:lvlJc w:val="left"/>
      <w:pPr>
        <w:ind w:left="1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4" w15:restartNumberingAfterBreak="0">
    <w:nsid w:val="29986F79"/>
    <w:multiLevelType w:val="hybridMultilevel"/>
    <w:tmpl w:val="647442E4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2D70E6F"/>
    <w:multiLevelType w:val="hybridMultilevel"/>
    <w:tmpl w:val="8242A2B6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354C62CE"/>
    <w:multiLevelType w:val="hybridMultilevel"/>
    <w:tmpl w:val="88B88954"/>
    <w:lvl w:ilvl="0" w:tplc="0419000B">
      <w:start w:val="1"/>
      <w:numFmt w:val="bullet"/>
      <w:lvlText w:val="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" w15:restartNumberingAfterBreak="0">
    <w:nsid w:val="36935D4D"/>
    <w:multiLevelType w:val="hybridMultilevel"/>
    <w:tmpl w:val="641C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4AA"/>
    <w:multiLevelType w:val="hybridMultilevel"/>
    <w:tmpl w:val="BE3EE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21A52"/>
    <w:multiLevelType w:val="hybridMultilevel"/>
    <w:tmpl w:val="061839E4"/>
    <w:lvl w:ilvl="0" w:tplc="041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46AC7B74"/>
    <w:multiLevelType w:val="hybridMultilevel"/>
    <w:tmpl w:val="CFF0E28E"/>
    <w:lvl w:ilvl="0" w:tplc="041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1" w15:restartNumberingAfterBreak="0">
    <w:nsid w:val="50E51870"/>
    <w:multiLevelType w:val="hybridMultilevel"/>
    <w:tmpl w:val="8766F03C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2" w15:restartNumberingAfterBreak="0">
    <w:nsid w:val="55FE32ED"/>
    <w:multiLevelType w:val="hybridMultilevel"/>
    <w:tmpl w:val="C48007A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 w15:restartNumberingAfterBreak="0">
    <w:nsid w:val="599E4EB3"/>
    <w:multiLevelType w:val="hybridMultilevel"/>
    <w:tmpl w:val="5804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347DC2"/>
    <w:multiLevelType w:val="hybridMultilevel"/>
    <w:tmpl w:val="A094D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F7B74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027F2C"/>
    <w:multiLevelType w:val="hybridMultilevel"/>
    <w:tmpl w:val="08B428BE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671D22E4"/>
    <w:multiLevelType w:val="hybridMultilevel"/>
    <w:tmpl w:val="A05C70E2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68F84AC9"/>
    <w:multiLevelType w:val="hybridMultilevel"/>
    <w:tmpl w:val="53649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C78EB"/>
    <w:multiLevelType w:val="hybridMultilevel"/>
    <w:tmpl w:val="65108410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0" w15:restartNumberingAfterBreak="0">
    <w:nsid w:val="73E035D7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F4266D"/>
    <w:multiLevelType w:val="multilevel"/>
    <w:tmpl w:val="A5785D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782B563B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EC56C0"/>
    <w:multiLevelType w:val="hybridMultilevel"/>
    <w:tmpl w:val="75663468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1"/>
  </w:num>
  <w:num w:numId="5">
    <w:abstractNumId w:val="0"/>
  </w:num>
  <w:num w:numId="6">
    <w:abstractNumId w:val="23"/>
  </w:num>
  <w:num w:numId="7">
    <w:abstractNumId w:val="8"/>
  </w:num>
  <w:num w:numId="8">
    <w:abstractNumId w:val="19"/>
  </w:num>
  <w:num w:numId="9">
    <w:abstractNumId w:val="14"/>
  </w:num>
  <w:num w:numId="10">
    <w:abstractNumId w:val="3"/>
  </w:num>
  <w:num w:numId="11">
    <w:abstractNumId w:val="9"/>
  </w:num>
  <w:num w:numId="12">
    <w:abstractNumId w:val="16"/>
  </w:num>
  <w:num w:numId="13">
    <w:abstractNumId w:val="6"/>
  </w:num>
  <w:num w:numId="14">
    <w:abstractNumId w:val="1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20"/>
  </w:num>
  <w:num w:numId="20">
    <w:abstractNumId w:val="22"/>
  </w:num>
  <w:num w:numId="21">
    <w:abstractNumId w:val="15"/>
  </w:num>
  <w:num w:numId="22">
    <w:abstractNumId w:val="18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60C"/>
    <w:rsid w:val="00037457"/>
    <w:rsid w:val="000435CC"/>
    <w:rsid w:val="000451EA"/>
    <w:rsid w:val="00053A00"/>
    <w:rsid w:val="000865F7"/>
    <w:rsid w:val="00090E55"/>
    <w:rsid w:val="00094A8B"/>
    <w:rsid w:val="000A3127"/>
    <w:rsid w:val="000A3963"/>
    <w:rsid w:val="000B5284"/>
    <w:rsid w:val="000B7143"/>
    <w:rsid w:val="000D3884"/>
    <w:rsid w:val="000D6A5B"/>
    <w:rsid w:val="000D770B"/>
    <w:rsid w:val="000E2DAE"/>
    <w:rsid w:val="00102BA7"/>
    <w:rsid w:val="00114ED4"/>
    <w:rsid w:val="00136C95"/>
    <w:rsid w:val="00136D91"/>
    <w:rsid w:val="00147799"/>
    <w:rsid w:val="00152BA4"/>
    <w:rsid w:val="001623BA"/>
    <w:rsid w:val="001660B9"/>
    <w:rsid w:val="001679A1"/>
    <w:rsid w:val="00171BB9"/>
    <w:rsid w:val="00174DD9"/>
    <w:rsid w:val="00182D7E"/>
    <w:rsid w:val="00183147"/>
    <w:rsid w:val="001B488B"/>
    <w:rsid w:val="001D360C"/>
    <w:rsid w:val="001D7CAA"/>
    <w:rsid w:val="002052C8"/>
    <w:rsid w:val="00207FAB"/>
    <w:rsid w:val="00210704"/>
    <w:rsid w:val="00215558"/>
    <w:rsid w:val="00223D58"/>
    <w:rsid w:val="00237916"/>
    <w:rsid w:val="002423E1"/>
    <w:rsid w:val="002510C6"/>
    <w:rsid w:val="0026327C"/>
    <w:rsid w:val="00290D7A"/>
    <w:rsid w:val="002A2E61"/>
    <w:rsid w:val="002D0F44"/>
    <w:rsid w:val="002D0FD4"/>
    <w:rsid w:val="002E1BBE"/>
    <w:rsid w:val="0030518C"/>
    <w:rsid w:val="00320534"/>
    <w:rsid w:val="00321566"/>
    <w:rsid w:val="00374E20"/>
    <w:rsid w:val="00375FDD"/>
    <w:rsid w:val="003804EC"/>
    <w:rsid w:val="003838AA"/>
    <w:rsid w:val="00385BD4"/>
    <w:rsid w:val="003A1FCC"/>
    <w:rsid w:val="003C4A4E"/>
    <w:rsid w:val="003C7630"/>
    <w:rsid w:val="003D0021"/>
    <w:rsid w:val="003E2258"/>
    <w:rsid w:val="003E4448"/>
    <w:rsid w:val="003F693B"/>
    <w:rsid w:val="0040216C"/>
    <w:rsid w:val="00421D61"/>
    <w:rsid w:val="00442724"/>
    <w:rsid w:val="004674D4"/>
    <w:rsid w:val="00482B5D"/>
    <w:rsid w:val="00482C6C"/>
    <w:rsid w:val="004B22E5"/>
    <w:rsid w:val="004C5EB4"/>
    <w:rsid w:val="004D0DE5"/>
    <w:rsid w:val="004D2B3B"/>
    <w:rsid w:val="00502B67"/>
    <w:rsid w:val="0051149C"/>
    <w:rsid w:val="00517DBC"/>
    <w:rsid w:val="005344AB"/>
    <w:rsid w:val="00543E31"/>
    <w:rsid w:val="005458C2"/>
    <w:rsid w:val="00560B87"/>
    <w:rsid w:val="00585F95"/>
    <w:rsid w:val="005B15E1"/>
    <w:rsid w:val="005B53BE"/>
    <w:rsid w:val="005C69F5"/>
    <w:rsid w:val="005D48C2"/>
    <w:rsid w:val="005E26C5"/>
    <w:rsid w:val="006000A8"/>
    <w:rsid w:val="006068C3"/>
    <w:rsid w:val="00620C55"/>
    <w:rsid w:val="00623CD2"/>
    <w:rsid w:val="00631CD6"/>
    <w:rsid w:val="0063200B"/>
    <w:rsid w:val="00633CED"/>
    <w:rsid w:val="006372DB"/>
    <w:rsid w:val="006A022F"/>
    <w:rsid w:val="006B467C"/>
    <w:rsid w:val="006B7602"/>
    <w:rsid w:val="006D60D5"/>
    <w:rsid w:val="006F4CA8"/>
    <w:rsid w:val="00701B58"/>
    <w:rsid w:val="007166AE"/>
    <w:rsid w:val="007170CB"/>
    <w:rsid w:val="00734CD5"/>
    <w:rsid w:val="0074242C"/>
    <w:rsid w:val="00745481"/>
    <w:rsid w:val="00747016"/>
    <w:rsid w:val="0076029A"/>
    <w:rsid w:val="0077144D"/>
    <w:rsid w:val="00776EAB"/>
    <w:rsid w:val="00782160"/>
    <w:rsid w:val="007C6222"/>
    <w:rsid w:val="007D6456"/>
    <w:rsid w:val="007E729F"/>
    <w:rsid w:val="008000AA"/>
    <w:rsid w:val="00804EB3"/>
    <w:rsid w:val="00806249"/>
    <w:rsid w:val="00816000"/>
    <w:rsid w:val="00822A76"/>
    <w:rsid w:val="00850D7B"/>
    <w:rsid w:val="0086700E"/>
    <w:rsid w:val="008C4358"/>
    <w:rsid w:val="008C7521"/>
    <w:rsid w:val="008D1D3E"/>
    <w:rsid w:val="00964868"/>
    <w:rsid w:val="00966C29"/>
    <w:rsid w:val="009769B9"/>
    <w:rsid w:val="00992C1C"/>
    <w:rsid w:val="009938BB"/>
    <w:rsid w:val="009A2D37"/>
    <w:rsid w:val="009A7E5F"/>
    <w:rsid w:val="009B4B91"/>
    <w:rsid w:val="009C13AC"/>
    <w:rsid w:val="009C1625"/>
    <w:rsid w:val="009D0C5C"/>
    <w:rsid w:val="009D0C9C"/>
    <w:rsid w:val="00A126DF"/>
    <w:rsid w:val="00A34174"/>
    <w:rsid w:val="00A43115"/>
    <w:rsid w:val="00A43BC5"/>
    <w:rsid w:val="00A63865"/>
    <w:rsid w:val="00A652EF"/>
    <w:rsid w:val="00A93847"/>
    <w:rsid w:val="00A9639C"/>
    <w:rsid w:val="00A96E37"/>
    <w:rsid w:val="00AB6A88"/>
    <w:rsid w:val="00AE31DF"/>
    <w:rsid w:val="00AE7C54"/>
    <w:rsid w:val="00AF5FAC"/>
    <w:rsid w:val="00B04976"/>
    <w:rsid w:val="00B3611E"/>
    <w:rsid w:val="00B42552"/>
    <w:rsid w:val="00B43910"/>
    <w:rsid w:val="00B52A4B"/>
    <w:rsid w:val="00B54373"/>
    <w:rsid w:val="00B54996"/>
    <w:rsid w:val="00B553A2"/>
    <w:rsid w:val="00B625D2"/>
    <w:rsid w:val="00B66A7D"/>
    <w:rsid w:val="00B71898"/>
    <w:rsid w:val="00B7416F"/>
    <w:rsid w:val="00B96EC9"/>
    <w:rsid w:val="00B96F72"/>
    <w:rsid w:val="00BA5A2E"/>
    <w:rsid w:val="00BB3A03"/>
    <w:rsid w:val="00BB6EE9"/>
    <w:rsid w:val="00BC6A7D"/>
    <w:rsid w:val="00BC75D2"/>
    <w:rsid w:val="00BD477C"/>
    <w:rsid w:val="00BE035A"/>
    <w:rsid w:val="00BE5EF8"/>
    <w:rsid w:val="00C02B50"/>
    <w:rsid w:val="00C11ED3"/>
    <w:rsid w:val="00C30AFD"/>
    <w:rsid w:val="00C324C9"/>
    <w:rsid w:val="00C33BDD"/>
    <w:rsid w:val="00C373CC"/>
    <w:rsid w:val="00C86C05"/>
    <w:rsid w:val="00C91D31"/>
    <w:rsid w:val="00C932D5"/>
    <w:rsid w:val="00CA13B9"/>
    <w:rsid w:val="00CB540F"/>
    <w:rsid w:val="00CB751B"/>
    <w:rsid w:val="00CC56FB"/>
    <w:rsid w:val="00CD725A"/>
    <w:rsid w:val="00CE5B2D"/>
    <w:rsid w:val="00D11834"/>
    <w:rsid w:val="00D14FA7"/>
    <w:rsid w:val="00D23E13"/>
    <w:rsid w:val="00D508A6"/>
    <w:rsid w:val="00D749E8"/>
    <w:rsid w:val="00D775E7"/>
    <w:rsid w:val="00D81F2E"/>
    <w:rsid w:val="00DA3DF2"/>
    <w:rsid w:val="00DA405B"/>
    <w:rsid w:val="00DA6A57"/>
    <w:rsid w:val="00DC05EC"/>
    <w:rsid w:val="00DD6F75"/>
    <w:rsid w:val="00DE50DC"/>
    <w:rsid w:val="00DE7850"/>
    <w:rsid w:val="00DE789C"/>
    <w:rsid w:val="00DF4B24"/>
    <w:rsid w:val="00DF57F4"/>
    <w:rsid w:val="00E13573"/>
    <w:rsid w:val="00E43FD1"/>
    <w:rsid w:val="00E663F7"/>
    <w:rsid w:val="00E86D16"/>
    <w:rsid w:val="00EA3BD2"/>
    <w:rsid w:val="00EC3830"/>
    <w:rsid w:val="00EC7B04"/>
    <w:rsid w:val="00EE36B7"/>
    <w:rsid w:val="00EE6ADC"/>
    <w:rsid w:val="00EE7961"/>
    <w:rsid w:val="00EF51E5"/>
    <w:rsid w:val="00F109B2"/>
    <w:rsid w:val="00F20D6E"/>
    <w:rsid w:val="00F267EF"/>
    <w:rsid w:val="00F51326"/>
    <w:rsid w:val="00F7108F"/>
    <w:rsid w:val="00FA16E1"/>
    <w:rsid w:val="00FB1D68"/>
    <w:rsid w:val="00FC1967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169823"/>
  <w15:docId w15:val="{6EEA0160-9EC8-4D9D-9B5B-C884616A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7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114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11ED3"/>
    <w:rPr>
      <w:rFonts w:cs="Times New Roman"/>
    </w:rPr>
  </w:style>
  <w:style w:type="paragraph" w:styleId="a7">
    <w:name w:val="footer"/>
    <w:basedOn w:val="a"/>
    <w:link w:val="a8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11ED3"/>
    <w:rPr>
      <w:rFonts w:cs="Times New Roman"/>
    </w:rPr>
  </w:style>
  <w:style w:type="table" w:styleId="a9">
    <w:name w:val="Table Grid"/>
    <w:basedOn w:val="a1"/>
    <w:uiPriority w:val="99"/>
    <w:rsid w:val="005B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BD477C"/>
    <w:pPr>
      <w:ind w:left="720"/>
      <w:contextualSpacing/>
    </w:pPr>
  </w:style>
  <w:style w:type="paragraph" w:customStyle="1" w:styleId="ConsPlusNormal">
    <w:name w:val="ConsPlusNormal"/>
    <w:uiPriority w:val="99"/>
    <w:rsid w:val="000B528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7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78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78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788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3600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Алекс</cp:lastModifiedBy>
  <cp:revision>7</cp:revision>
  <cp:lastPrinted>2024-06-10T09:20:00Z</cp:lastPrinted>
  <dcterms:created xsi:type="dcterms:W3CDTF">2025-02-10T07:24:00Z</dcterms:created>
  <dcterms:modified xsi:type="dcterms:W3CDTF">2025-02-10T07:47:00Z</dcterms:modified>
</cp:coreProperties>
</file>