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6AA4" w14:textId="77777777" w:rsidR="00BC1ECA" w:rsidRDefault="00BC1ECA" w:rsidP="00BC1ECA">
      <w:pPr>
        <w:keepNext/>
        <w:tabs>
          <w:tab w:val="num" w:pos="0"/>
        </w:tabs>
        <w:autoSpaceDE w:val="0"/>
        <w:spacing w:before="240" w:after="60"/>
        <w:jc w:val="center"/>
        <w:outlineLvl w:val="2"/>
        <w:rPr>
          <w:b/>
          <w:bCs/>
          <w:sz w:val="32"/>
          <w:szCs w:val="32"/>
        </w:rPr>
      </w:pPr>
      <w:bookmarkStart w:id="0" w:name="_Hlk180487318"/>
      <w:r>
        <w:rPr>
          <w:b/>
          <w:sz w:val="32"/>
          <w:szCs w:val="32"/>
        </w:rPr>
        <w:t>ПРЕДСТАВИТЕЛЬНОЕ СОБРАНИЕ</w:t>
      </w:r>
    </w:p>
    <w:p w14:paraId="1828FABC" w14:textId="77777777" w:rsidR="00BC1ECA" w:rsidRDefault="00BC1ECA" w:rsidP="00BC1ECA">
      <w:pPr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>Обоянского</w:t>
      </w:r>
      <w:r>
        <w:rPr>
          <w:b/>
          <w:bCs/>
          <w:sz w:val="32"/>
          <w:szCs w:val="32"/>
        </w:rPr>
        <w:t xml:space="preserve"> РАЙОНА КУРСКОЙ ОБЛАСТИ</w:t>
      </w:r>
    </w:p>
    <w:p w14:paraId="7727BA29" w14:textId="6B00FBC0" w:rsidR="00BC1ECA" w:rsidRDefault="00BC1ECA" w:rsidP="00BC1ECA">
      <w:pPr>
        <w:keepNext/>
        <w:jc w:val="center"/>
        <w:outlineLvl w:val="0"/>
        <w:rPr>
          <w:rFonts w:ascii="Arial" w:hAnsi="Arial" w:cs="Arial"/>
          <w:b/>
          <w:bCs/>
          <w:color w:val="333333"/>
          <w:kern w:val="32"/>
          <w:sz w:val="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2160C" wp14:editId="1E2776B0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6553200" cy="0"/>
                <wp:effectExtent l="17145" t="15240" r="2095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C6B54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5pt" to="514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" strokeweight="2.25pt"/>
            </w:pict>
          </mc:Fallback>
        </mc:AlternateContent>
      </w:r>
    </w:p>
    <w:p w14:paraId="4A1DBC1E" w14:textId="77777777" w:rsidR="00BC1ECA" w:rsidRDefault="00BC1ECA" w:rsidP="00BC1ECA">
      <w:pPr>
        <w:keepNext/>
        <w:spacing w:before="240" w:after="6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14:paraId="71C6A33C" w14:textId="5B399703" w:rsidR="00BC1ECA" w:rsidRDefault="00BC1ECA" w:rsidP="00BC1ECA">
      <w:pPr>
        <w:pStyle w:val="3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«2</w:t>
      </w:r>
      <w:r w:rsidR="009F13F8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F13F8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F13F8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51FBF" w:rsidRPr="004D10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9F13F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="008E6B03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</w:p>
    <w:p w14:paraId="6C713AEB" w14:textId="77777777" w:rsidR="00BC1ECA" w:rsidRDefault="00BC1ECA" w:rsidP="00BC1EC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Обоянь</w:t>
      </w:r>
    </w:p>
    <w:p w14:paraId="4EEE289B" w14:textId="77777777" w:rsidR="00BC1ECA" w:rsidRDefault="00BC1ECA" w:rsidP="00BC1ECA">
      <w:pPr>
        <w:widowControl w:val="0"/>
        <w:autoSpaceDE w:val="0"/>
        <w:ind w:right="1984"/>
        <w:rPr>
          <w:b/>
          <w:sz w:val="28"/>
          <w:szCs w:val="28"/>
        </w:rPr>
      </w:pPr>
    </w:p>
    <w:p w14:paraId="75E7B845" w14:textId="77777777" w:rsidR="00BC1ECA" w:rsidRPr="009F13F8" w:rsidRDefault="00BC1ECA" w:rsidP="00BC1ECA">
      <w:pPr>
        <w:widowControl w:val="0"/>
        <w:autoSpaceDE w:val="0"/>
        <w:ind w:right="1984"/>
        <w:rPr>
          <w:b/>
          <w:sz w:val="28"/>
          <w:szCs w:val="28"/>
        </w:rPr>
      </w:pPr>
    </w:p>
    <w:p w14:paraId="55951425" w14:textId="77777777" w:rsidR="00BC1ECA" w:rsidRPr="009F13F8" w:rsidRDefault="00BC1ECA" w:rsidP="00BC1ECA">
      <w:pPr>
        <w:shd w:val="clear" w:color="auto" w:fill="FFFFFF"/>
        <w:jc w:val="center"/>
        <w:rPr>
          <w:b/>
          <w:sz w:val="28"/>
          <w:szCs w:val="28"/>
        </w:rPr>
      </w:pPr>
      <w:r w:rsidRPr="009F13F8">
        <w:rPr>
          <w:b/>
          <w:sz w:val="28"/>
          <w:szCs w:val="28"/>
        </w:rPr>
        <w:t xml:space="preserve">О внесении изменений и дополнений в структуру Администрации Обоянского района Курской области </w:t>
      </w:r>
    </w:p>
    <w:p w14:paraId="5332AAA1" w14:textId="77777777" w:rsidR="00BC1ECA" w:rsidRDefault="00BC1ECA" w:rsidP="00BC1ECA">
      <w:pPr>
        <w:shd w:val="clear" w:color="auto" w:fill="FFFFFF"/>
        <w:jc w:val="center"/>
        <w:rPr>
          <w:bCs/>
          <w:sz w:val="28"/>
          <w:szCs w:val="28"/>
        </w:rPr>
      </w:pPr>
    </w:p>
    <w:p w14:paraId="59C8BE80" w14:textId="77777777" w:rsidR="00BC1ECA" w:rsidRDefault="00BC1ECA" w:rsidP="00BC1ECA">
      <w:pPr>
        <w:shd w:val="clear" w:color="auto" w:fill="FFFFFF"/>
        <w:ind w:right="19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21.07.1993 № 5485-1 «О государственной тайне»,</w:t>
      </w:r>
      <w: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07.02.2024 № 132 «Об утверждении Правил допуска должностных лиц и граждан Российской Федерации к государственной тайне», статьей 20 Устава муниципального образования «Обоянский муниципальный район» Курской области, Представительное Собрание Обоянского района Курской области </w:t>
      </w:r>
    </w:p>
    <w:p w14:paraId="05411071" w14:textId="77777777" w:rsidR="00BC1ECA" w:rsidRDefault="00BC1ECA" w:rsidP="00BC1ECA">
      <w:pPr>
        <w:shd w:val="clear" w:color="auto" w:fill="FFFFFF"/>
        <w:ind w:right="19" w:firstLine="730"/>
        <w:jc w:val="both"/>
        <w:rPr>
          <w:sz w:val="28"/>
          <w:szCs w:val="28"/>
        </w:rPr>
      </w:pPr>
    </w:p>
    <w:p w14:paraId="2C206DA8" w14:textId="0C5B2ED0" w:rsidR="00BC1ECA" w:rsidRPr="009F13F8" w:rsidRDefault="00151FBF" w:rsidP="00151FBF">
      <w:pPr>
        <w:shd w:val="clear" w:color="auto" w:fill="FFFFFF"/>
        <w:ind w:right="19" w:firstLine="730"/>
        <w:rPr>
          <w:b/>
          <w:bCs/>
          <w:sz w:val="28"/>
          <w:szCs w:val="28"/>
        </w:rPr>
      </w:pPr>
      <w:r w:rsidRPr="004D10D9">
        <w:rPr>
          <w:b/>
          <w:bCs/>
          <w:sz w:val="28"/>
          <w:szCs w:val="28"/>
        </w:rPr>
        <w:t xml:space="preserve">                                                   </w:t>
      </w:r>
      <w:r w:rsidR="00BC1ECA" w:rsidRPr="009F13F8">
        <w:rPr>
          <w:b/>
          <w:bCs/>
          <w:sz w:val="28"/>
          <w:szCs w:val="28"/>
        </w:rPr>
        <w:t xml:space="preserve">РЕШИЛО: </w:t>
      </w:r>
    </w:p>
    <w:p w14:paraId="731B9F1E" w14:textId="77777777" w:rsidR="00BC1ECA" w:rsidRDefault="00BC1ECA" w:rsidP="00BC1ECA">
      <w:pPr>
        <w:jc w:val="both"/>
        <w:rPr>
          <w:sz w:val="28"/>
          <w:szCs w:val="28"/>
        </w:rPr>
      </w:pPr>
    </w:p>
    <w:p w14:paraId="05B440FB" w14:textId="77777777" w:rsidR="00BC1ECA" w:rsidRDefault="00BC1ECA" w:rsidP="00BC1EC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Переименовать с 1 марта 2025 г. структурное подразделение «Консультант по мобилизационной подготовке Администрации Обоянского района Курской области» в структурное подразделение «Отдел по обеспечению режима секретности и мобилизационной подготовке Администрации Обоянского района Курской области».</w:t>
      </w:r>
    </w:p>
    <w:p w14:paraId="6F2D930E" w14:textId="77777777" w:rsidR="00BC1ECA" w:rsidRDefault="00BC1ECA" w:rsidP="00BC1ECA">
      <w:pPr>
        <w:shd w:val="clear" w:color="auto" w:fill="FFFFFF"/>
        <w:tabs>
          <w:tab w:val="left" w:pos="709"/>
        </w:tabs>
        <w:spacing w:line="276" w:lineRule="auto"/>
        <w:ind w:right="14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ab/>
        <w:t>2.</w:t>
      </w:r>
      <w:r>
        <w:rPr>
          <w:sz w:val="28"/>
          <w:szCs w:val="28"/>
        </w:rPr>
        <w:tab/>
        <w:t>Внести следующие изменения в решение Представительного Собрания Обоянского района Курской области от 28 февраля 2024 г. № 2/15-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структуре Администрации Обоянского района Курской области» (далее по тексту – Решение):</w:t>
      </w:r>
    </w:p>
    <w:p w14:paraId="426F70EE" w14:textId="77777777" w:rsidR="00BC1ECA" w:rsidRDefault="00BC1ECA" w:rsidP="00BC1ECA">
      <w:pPr>
        <w:shd w:val="clear" w:color="auto" w:fill="FFFFFF"/>
        <w:tabs>
          <w:tab w:val="left" w:pos="1190"/>
        </w:tabs>
        <w:spacing w:line="276" w:lineRule="auto"/>
        <w:ind w:left="14" w:right="14" w:firstLine="749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2.1. пункта 2 приложения к Решению слова «Консультант по мобилизационной подготовке Администрации Обоянского района Курской области» заменить словами «Отдел по обеспечению режима секретности и мобилизационной подготовке Администрации Обоянского района Курской области».</w:t>
      </w:r>
    </w:p>
    <w:p w14:paraId="484C2337" w14:textId="74B997AF" w:rsidR="00BC1ECA" w:rsidRDefault="00BC1ECA" w:rsidP="00BC1ECA">
      <w:pPr>
        <w:shd w:val="clear" w:color="auto" w:fill="FFFFFF"/>
        <w:tabs>
          <w:tab w:val="left" w:pos="709"/>
        </w:tabs>
        <w:spacing w:line="276" w:lineRule="auto"/>
        <w:ind w:left="14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E0E">
        <w:rPr>
          <w:sz w:val="28"/>
          <w:szCs w:val="28"/>
        </w:rPr>
        <w:t>3</w:t>
      </w:r>
      <w:r>
        <w:rPr>
          <w:sz w:val="28"/>
          <w:szCs w:val="28"/>
        </w:rPr>
        <w:t>. Графическую схему структуры Администрации Обоянского района Курской области, утвержденную решением Представительного Собрания Обоянского района Курской области от 28 февраля 2024 г. № 2/15-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структуре </w:t>
      </w:r>
      <w:r>
        <w:rPr>
          <w:sz w:val="28"/>
          <w:szCs w:val="28"/>
        </w:rPr>
        <w:lastRenderedPageBreak/>
        <w:t>Администрации Обоянского района Курской области» утвердить в новой редакции.</w:t>
      </w:r>
    </w:p>
    <w:p w14:paraId="2BEFDD22" w14:textId="1AA62F90" w:rsidR="00BC1ECA" w:rsidRDefault="00BC1ECA" w:rsidP="00BC1ECA">
      <w:pPr>
        <w:shd w:val="clear" w:color="auto" w:fill="FFFFFF"/>
        <w:tabs>
          <w:tab w:val="left" w:pos="709"/>
        </w:tabs>
        <w:spacing w:line="276" w:lineRule="auto"/>
        <w:ind w:left="14"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4E0E">
        <w:rPr>
          <w:sz w:val="28"/>
          <w:szCs w:val="28"/>
        </w:rPr>
        <w:t>4</w:t>
      </w:r>
      <w:r>
        <w:rPr>
          <w:sz w:val="28"/>
          <w:szCs w:val="28"/>
        </w:rPr>
        <w:t xml:space="preserve">. Главе Обоянского района Курской области И.А. Глущенко </w:t>
      </w:r>
      <w:r>
        <w:rPr>
          <w:bCs/>
          <w:sz w:val="28"/>
          <w:szCs w:val="28"/>
        </w:rPr>
        <w:t xml:space="preserve">провести организационно - штатные мероприятия по формированию структуры Администрации Обоянского района Курской области в соответствии с настоящим решением </w:t>
      </w:r>
      <w:r>
        <w:rPr>
          <w:sz w:val="28"/>
          <w:szCs w:val="28"/>
        </w:rPr>
        <w:t>в порядке и сроки, установленные действующим законодательством.</w:t>
      </w:r>
    </w:p>
    <w:p w14:paraId="2C032743" w14:textId="3C00616D" w:rsidR="00BC1ECA" w:rsidRDefault="007D4E0E" w:rsidP="00BC1E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1EC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1005FAE0" w14:textId="77777777" w:rsidR="00BC1ECA" w:rsidRDefault="00BC1ECA" w:rsidP="00BC1ECA">
      <w:pPr>
        <w:shd w:val="clear" w:color="auto" w:fill="FFFFFF"/>
        <w:rPr>
          <w:sz w:val="27"/>
          <w:szCs w:val="27"/>
        </w:rPr>
      </w:pPr>
    </w:p>
    <w:p w14:paraId="50762C6E" w14:textId="65656225" w:rsidR="00BC1ECA" w:rsidRDefault="00BC1ECA" w:rsidP="00BC1ECA">
      <w:pPr>
        <w:shd w:val="clear" w:color="auto" w:fill="FFFFFF"/>
        <w:rPr>
          <w:sz w:val="27"/>
          <w:szCs w:val="27"/>
        </w:rPr>
      </w:pPr>
    </w:p>
    <w:p w14:paraId="7D73136F" w14:textId="77777777" w:rsidR="009F13F8" w:rsidRDefault="009F13F8" w:rsidP="00BC1ECA">
      <w:pPr>
        <w:shd w:val="clear" w:color="auto" w:fill="FFFFFF"/>
        <w:rPr>
          <w:sz w:val="27"/>
          <w:szCs w:val="27"/>
        </w:rPr>
      </w:pPr>
    </w:p>
    <w:p w14:paraId="6093559F" w14:textId="77777777" w:rsidR="00BC1ECA" w:rsidRDefault="00BC1ECA" w:rsidP="00BC1EC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14:paraId="0F48908D" w14:textId="16E18985" w:rsidR="00BC1ECA" w:rsidRDefault="00BC1ECA" w:rsidP="00BC1EC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</w:t>
      </w:r>
      <w:r w:rsidR="009F13F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А.П. Казанов</w:t>
      </w:r>
    </w:p>
    <w:p w14:paraId="7A4C6911" w14:textId="60679E6B" w:rsidR="009F13F8" w:rsidRDefault="009F13F8" w:rsidP="00BC1ECA">
      <w:pPr>
        <w:shd w:val="clear" w:color="auto" w:fill="FFFFFF"/>
        <w:jc w:val="both"/>
        <w:rPr>
          <w:sz w:val="28"/>
          <w:szCs w:val="28"/>
        </w:rPr>
      </w:pPr>
    </w:p>
    <w:p w14:paraId="023568C9" w14:textId="77777777" w:rsidR="009F13F8" w:rsidRDefault="009F13F8" w:rsidP="00BC1ECA">
      <w:pPr>
        <w:shd w:val="clear" w:color="auto" w:fill="FFFFFF"/>
        <w:jc w:val="both"/>
        <w:rPr>
          <w:sz w:val="28"/>
          <w:szCs w:val="28"/>
        </w:rPr>
      </w:pPr>
    </w:p>
    <w:p w14:paraId="68AE79F4" w14:textId="72BD5FF2" w:rsidR="00BC1ECA" w:rsidRDefault="00BC1ECA" w:rsidP="00BC1E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F13F8">
        <w:rPr>
          <w:sz w:val="28"/>
          <w:szCs w:val="28"/>
        </w:rPr>
        <w:t>а</w:t>
      </w:r>
      <w:r>
        <w:rPr>
          <w:sz w:val="28"/>
          <w:szCs w:val="28"/>
        </w:rPr>
        <w:t xml:space="preserve"> Обоянского района </w:t>
      </w:r>
    </w:p>
    <w:p w14:paraId="1B965280" w14:textId="7C0013E6" w:rsidR="00BC1ECA" w:rsidRPr="009F13F8" w:rsidRDefault="00BC1ECA" w:rsidP="009F13F8">
      <w:pPr>
        <w:shd w:val="clear" w:color="auto" w:fill="FFFFFF"/>
        <w:jc w:val="both"/>
        <w:rPr>
          <w:sz w:val="28"/>
          <w:szCs w:val="28"/>
        </w:rPr>
        <w:sectPr w:rsidR="00BC1ECA" w:rsidRPr="009F13F8" w:rsidSect="00151FBF">
          <w:footnotePr>
            <w:pos w:val="beneathText"/>
          </w:footnotePr>
          <w:pgSz w:w="11905" w:h="16837"/>
          <w:pgMar w:top="1134" w:right="565" w:bottom="1134" w:left="1418" w:header="720" w:footer="720" w:gutter="0"/>
          <w:cols w:space="720"/>
        </w:sectPr>
      </w:pPr>
      <w:r>
        <w:rPr>
          <w:sz w:val="28"/>
          <w:szCs w:val="28"/>
        </w:rPr>
        <w:t xml:space="preserve">Курской области                                                                       </w:t>
      </w:r>
      <w:r w:rsidR="009F13F8">
        <w:rPr>
          <w:sz w:val="28"/>
          <w:szCs w:val="28"/>
        </w:rPr>
        <w:t xml:space="preserve">                  И.А. Глущенк</w:t>
      </w:r>
      <w:r w:rsidR="004D10D9">
        <w:rPr>
          <w:sz w:val="28"/>
          <w:szCs w:val="28"/>
        </w:rPr>
        <w:t>о</w:t>
      </w:r>
    </w:p>
    <w:bookmarkEnd w:id="0"/>
    <w:p w14:paraId="102A0682" w14:textId="3748579C" w:rsidR="00951E64" w:rsidRDefault="00951E64" w:rsidP="00217D77">
      <w:pPr>
        <w:keepNext/>
        <w:tabs>
          <w:tab w:val="num" w:pos="0"/>
        </w:tabs>
        <w:autoSpaceDE w:val="0"/>
        <w:spacing w:before="240" w:after="60"/>
        <w:outlineLvl w:val="2"/>
        <w:rPr>
          <w:sz w:val="28"/>
          <w:szCs w:val="28"/>
        </w:rPr>
      </w:pPr>
    </w:p>
    <w:sectPr w:rsidR="00951E64" w:rsidSect="00151FBF">
      <w:pgSz w:w="11906" w:h="16838" w:code="9"/>
      <w:pgMar w:top="709" w:right="566" w:bottom="1134" w:left="1418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12B0F"/>
    <w:multiLevelType w:val="hybridMultilevel"/>
    <w:tmpl w:val="30441DF0"/>
    <w:lvl w:ilvl="0" w:tplc="80522C62">
      <w:start w:val="1"/>
      <w:numFmt w:val="decimal"/>
      <w:lvlText w:val="%1."/>
      <w:lvlJc w:val="left"/>
      <w:pPr>
        <w:ind w:left="91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4F37ED"/>
    <w:multiLevelType w:val="hybridMultilevel"/>
    <w:tmpl w:val="95F4454E"/>
    <w:lvl w:ilvl="0" w:tplc="B33A5A18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D7A0313"/>
    <w:multiLevelType w:val="hybridMultilevel"/>
    <w:tmpl w:val="5B1A4CE4"/>
    <w:lvl w:ilvl="0" w:tplc="CAF0FA2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932EBF"/>
    <w:multiLevelType w:val="hybridMultilevel"/>
    <w:tmpl w:val="A6E63644"/>
    <w:lvl w:ilvl="0" w:tplc="C944DF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B9523A"/>
    <w:multiLevelType w:val="hybridMultilevel"/>
    <w:tmpl w:val="627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3302C"/>
    <w:multiLevelType w:val="hybridMultilevel"/>
    <w:tmpl w:val="AA0AC1B0"/>
    <w:lvl w:ilvl="0" w:tplc="09BEF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5B7BA0"/>
    <w:multiLevelType w:val="hybridMultilevel"/>
    <w:tmpl w:val="C4F44628"/>
    <w:lvl w:ilvl="0" w:tplc="E2B6113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96347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52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8668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756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6926475">
    <w:abstractNumId w:val="3"/>
  </w:num>
  <w:num w:numId="6" w16cid:durableId="316806626">
    <w:abstractNumId w:val="6"/>
  </w:num>
  <w:num w:numId="7" w16cid:durableId="71196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24616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A"/>
    <w:rsid w:val="0001008C"/>
    <w:rsid w:val="000734EF"/>
    <w:rsid w:val="000F4FA6"/>
    <w:rsid w:val="00151FBF"/>
    <w:rsid w:val="00172045"/>
    <w:rsid w:val="001A25CE"/>
    <w:rsid w:val="001C61B3"/>
    <w:rsid w:val="00206B0C"/>
    <w:rsid w:val="00217D77"/>
    <w:rsid w:val="002270A1"/>
    <w:rsid w:val="00230ACE"/>
    <w:rsid w:val="0024080B"/>
    <w:rsid w:val="002667C8"/>
    <w:rsid w:val="00277C64"/>
    <w:rsid w:val="00320FD7"/>
    <w:rsid w:val="003860D2"/>
    <w:rsid w:val="003F2301"/>
    <w:rsid w:val="004049B7"/>
    <w:rsid w:val="004857C4"/>
    <w:rsid w:val="00495F85"/>
    <w:rsid w:val="004A4373"/>
    <w:rsid w:val="004C1842"/>
    <w:rsid w:val="004D10D9"/>
    <w:rsid w:val="00594272"/>
    <w:rsid w:val="005C740E"/>
    <w:rsid w:val="0061569E"/>
    <w:rsid w:val="0062468F"/>
    <w:rsid w:val="00672884"/>
    <w:rsid w:val="00680AE0"/>
    <w:rsid w:val="006E1002"/>
    <w:rsid w:val="00742B81"/>
    <w:rsid w:val="00795C92"/>
    <w:rsid w:val="007D4E0E"/>
    <w:rsid w:val="00824F67"/>
    <w:rsid w:val="00827C06"/>
    <w:rsid w:val="00872AC4"/>
    <w:rsid w:val="0089183A"/>
    <w:rsid w:val="008E6B03"/>
    <w:rsid w:val="00903587"/>
    <w:rsid w:val="00951E64"/>
    <w:rsid w:val="00983358"/>
    <w:rsid w:val="009F13F8"/>
    <w:rsid w:val="00AE5550"/>
    <w:rsid w:val="00B01268"/>
    <w:rsid w:val="00B468D3"/>
    <w:rsid w:val="00B511E7"/>
    <w:rsid w:val="00BC1ECA"/>
    <w:rsid w:val="00C21048"/>
    <w:rsid w:val="00C24816"/>
    <w:rsid w:val="00C52863"/>
    <w:rsid w:val="00C92E50"/>
    <w:rsid w:val="00C948DF"/>
    <w:rsid w:val="00D00210"/>
    <w:rsid w:val="00D349B0"/>
    <w:rsid w:val="00D440BD"/>
    <w:rsid w:val="00DF4902"/>
    <w:rsid w:val="00E37C6F"/>
    <w:rsid w:val="00F225CA"/>
    <w:rsid w:val="00F54B3A"/>
    <w:rsid w:val="00FE10D0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4AC"/>
  <w15:chartTrackingRefBased/>
  <w15:docId w15:val="{AF002BF6-2E1E-492D-B3F9-D3D8963F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C1ECA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1E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C1ECA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C1E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C1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qFormat/>
    <w:rsid w:val="00BC1EC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C1ECA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qFormat/>
    <w:rsid w:val="00BC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Title1">
    <w:name w:val="ConsPlusTitle1"/>
    <w:link w:val="ConsPlusTitle"/>
    <w:locked/>
    <w:rsid w:val="00BC1ECA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qFormat/>
    <w:rsid w:val="00BC1E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BC1ECA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827C06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5">
    <w:name w:val="Основной текст Знак"/>
    <w:basedOn w:val="a0"/>
    <w:link w:val="a4"/>
    <w:semiHidden/>
    <w:rsid w:val="00827C06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827C06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7">
    <w:name w:val="Normal (Web)"/>
    <w:basedOn w:val="a"/>
    <w:uiPriority w:val="99"/>
    <w:semiHidden/>
    <w:unhideWhenUsed/>
    <w:rsid w:val="004049B7"/>
    <w:rPr>
      <w:rFonts w:eastAsia="Calibri"/>
    </w:rPr>
  </w:style>
  <w:style w:type="character" w:styleId="a8">
    <w:name w:val="Hyperlink"/>
    <w:uiPriority w:val="99"/>
    <w:semiHidden/>
    <w:unhideWhenUsed/>
    <w:rsid w:val="0061569E"/>
    <w:rPr>
      <w:color w:val="0000FF"/>
      <w:u w:val="single"/>
    </w:rPr>
  </w:style>
  <w:style w:type="character" w:customStyle="1" w:styleId="a9">
    <w:name w:val="Без интервала Знак"/>
    <w:link w:val="aa"/>
    <w:locked/>
    <w:rsid w:val="002270A1"/>
    <w:rPr>
      <w:sz w:val="24"/>
      <w:szCs w:val="24"/>
    </w:rPr>
  </w:style>
  <w:style w:type="paragraph" w:styleId="aa">
    <w:name w:val="No Spacing"/>
    <w:link w:val="a9"/>
    <w:qFormat/>
    <w:rsid w:val="002270A1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227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Комп</cp:lastModifiedBy>
  <cp:revision>92</cp:revision>
  <cp:lastPrinted>2025-02-25T08:12:00Z</cp:lastPrinted>
  <dcterms:created xsi:type="dcterms:W3CDTF">2025-02-19T12:30:00Z</dcterms:created>
  <dcterms:modified xsi:type="dcterms:W3CDTF">2025-02-26T05:30:00Z</dcterms:modified>
</cp:coreProperties>
</file>