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740C" w14:textId="77777777" w:rsidR="008E6B03" w:rsidRDefault="008E6B03" w:rsidP="00151FBF">
      <w:pPr>
        <w:keepNext/>
        <w:tabs>
          <w:tab w:val="num" w:pos="0"/>
        </w:tabs>
        <w:autoSpaceDE w:val="0"/>
        <w:spacing w:before="240" w:after="60"/>
        <w:outlineLvl w:val="2"/>
        <w:rPr>
          <w:b/>
          <w:sz w:val="48"/>
          <w:szCs w:val="48"/>
        </w:rPr>
      </w:pPr>
    </w:p>
    <w:p w14:paraId="0F2E53E5" w14:textId="49D4E94B" w:rsidR="00951E64" w:rsidRDefault="00951E64" w:rsidP="00951E64">
      <w:pPr>
        <w:keepNext/>
        <w:tabs>
          <w:tab w:val="num" w:pos="0"/>
        </w:tabs>
        <w:autoSpaceDE w:val="0"/>
        <w:spacing w:before="240" w:after="60"/>
        <w:jc w:val="center"/>
        <w:outlineLvl w:val="2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14:paraId="7F554451" w14:textId="77777777" w:rsidR="00951E64" w:rsidRDefault="00951E64" w:rsidP="00951E64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Обоянского</w:t>
      </w:r>
      <w:r>
        <w:rPr>
          <w:b/>
          <w:bCs/>
          <w:sz w:val="32"/>
          <w:szCs w:val="32"/>
        </w:rPr>
        <w:t xml:space="preserve"> РАЙОНА КУРСКОЙ ОБЛАСТИ</w:t>
      </w:r>
    </w:p>
    <w:p w14:paraId="052AC640" w14:textId="77777777" w:rsidR="00951E64" w:rsidRDefault="00951E64" w:rsidP="00951E64">
      <w:pPr>
        <w:keepNext/>
        <w:jc w:val="center"/>
        <w:outlineLvl w:val="0"/>
        <w:rPr>
          <w:rFonts w:ascii="Arial" w:hAnsi="Arial" w:cs="Arial"/>
          <w:b/>
          <w:bCs/>
          <w:color w:val="333333"/>
          <w:kern w:val="32"/>
          <w:sz w:val="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942BB" wp14:editId="76C20621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17145" t="15240" r="20955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082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" strokeweight="2.25pt"/>
            </w:pict>
          </mc:Fallback>
        </mc:AlternateContent>
      </w:r>
    </w:p>
    <w:p w14:paraId="55042B3D" w14:textId="77777777" w:rsidR="00951E64" w:rsidRDefault="00951E64" w:rsidP="00951E64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14:paraId="1BFBA086" w14:textId="50EFAF50" w:rsidR="00951E64" w:rsidRDefault="00951E64" w:rsidP="00951E64">
      <w:pPr>
        <w:pStyle w:val="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«25» февраля 2025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E6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№ 1 /</w:t>
      </w:r>
      <w:r w:rsidR="008E6B03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</w:p>
    <w:p w14:paraId="01A998CC" w14:textId="281E95C2" w:rsidR="00951E64" w:rsidRPr="00951E64" w:rsidRDefault="00951E64" w:rsidP="00951E6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Обоянь</w:t>
      </w:r>
    </w:p>
    <w:p w14:paraId="10E479BA" w14:textId="77777777" w:rsidR="00951E64" w:rsidRDefault="00951E64" w:rsidP="00951E64">
      <w:pPr>
        <w:keepNext/>
        <w:shd w:val="clear" w:color="auto" w:fill="FFFFFF"/>
        <w:autoSpaceDE w:val="0"/>
        <w:ind w:firstLine="600"/>
        <w:outlineLvl w:val="7"/>
        <w:rPr>
          <w:b/>
          <w:bCs/>
          <w:color w:val="000000"/>
          <w:sz w:val="28"/>
          <w:szCs w:val="28"/>
        </w:rPr>
      </w:pPr>
    </w:p>
    <w:p w14:paraId="384207B7" w14:textId="77777777" w:rsidR="00151FBF" w:rsidRDefault="0001008C" w:rsidP="00951E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51E64" w:rsidRPr="00951E64">
        <w:rPr>
          <w:b/>
          <w:bCs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от </w:t>
      </w:r>
      <w:r w:rsidR="00951E64">
        <w:rPr>
          <w:b/>
          <w:bCs/>
          <w:sz w:val="28"/>
          <w:szCs w:val="28"/>
        </w:rPr>
        <w:t xml:space="preserve">«18» июня </w:t>
      </w:r>
      <w:r w:rsidR="00951E64" w:rsidRPr="00951E64">
        <w:rPr>
          <w:b/>
          <w:bCs/>
          <w:sz w:val="28"/>
          <w:szCs w:val="28"/>
        </w:rPr>
        <w:t>2024</w:t>
      </w:r>
      <w:r w:rsidR="00951E64">
        <w:rPr>
          <w:b/>
          <w:bCs/>
          <w:sz w:val="28"/>
          <w:szCs w:val="28"/>
        </w:rPr>
        <w:t xml:space="preserve"> г.</w:t>
      </w:r>
      <w:r w:rsidR="00951E64" w:rsidRPr="00951E64">
        <w:rPr>
          <w:b/>
          <w:bCs/>
          <w:sz w:val="28"/>
          <w:szCs w:val="28"/>
        </w:rPr>
        <w:t xml:space="preserve"> </w:t>
      </w:r>
    </w:p>
    <w:p w14:paraId="676F8AAB" w14:textId="77777777" w:rsidR="00151FBF" w:rsidRDefault="00951E64" w:rsidP="00151FBF">
      <w:pPr>
        <w:jc w:val="center"/>
        <w:rPr>
          <w:b/>
          <w:bCs/>
          <w:sz w:val="28"/>
          <w:szCs w:val="28"/>
        </w:rPr>
      </w:pPr>
      <w:r w:rsidRPr="00951E64">
        <w:rPr>
          <w:b/>
          <w:bCs/>
          <w:color w:val="000000"/>
          <w:sz w:val="28"/>
          <w:szCs w:val="28"/>
        </w:rPr>
        <w:t xml:space="preserve">№ 5 / 36 </w:t>
      </w:r>
      <w:r w:rsidR="00151FBF">
        <w:rPr>
          <w:b/>
          <w:bCs/>
          <w:color w:val="000000"/>
          <w:sz w:val="28"/>
          <w:szCs w:val="28"/>
        </w:rPr>
        <w:t>–</w:t>
      </w:r>
      <w:r w:rsidRPr="00951E64">
        <w:rPr>
          <w:b/>
          <w:bCs/>
          <w:color w:val="000000"/>
          <w:sz w:val="28"/>
          <w:szCs w:val="28"/>
        </w:rPr>
        <w:t xml:space="preserve"> </w:t>
      </w:r>
      <w:r w:rsidRPr="00951E64">
        <w:rPr>
          <w:b/>
          <w:bCs/>
          <w:color w:val="000000"/>
          <w:sz w:val="28"/>
          <w:szCs w:val="28"/>
          <w:lang w:val="en-US"/>
        </w:rPr>
        <w:t>IV</w:t>
      </w:r>
      <w:r w:rsidR="00151FBF" w:rsidRPr="00151FBF">
        <w:rPr>
          <w:b/>
          <w:bCs/>
          <w:sz w:val="28"/>
          <w:szCs w:val="28"/>
        </w:rPr>
        <w:t xml:space="preserve"> </w:t>
      </w:r>
      <w:r w:rsidRPr="00951E64">
        <w:rPr>
          <w:b/>
          <w:bCs/>
          <w:sz w:val="28"/>
          <w:szCs w:val="28"/>
        </w:rPr>
        <w:t xml:space="preserve">«О звании «Почетный гражданин Обоянского района </w:t>
      </w:r>
    </w:p>
    <w:p w14:paraId="6257683B" w14:textId="29A98567" w:rsidR="00951E64" w:rsidRPr="00951E64" w:rsidRDefault="00951E64" w:rsidP="00151FBF">
      <w:pPr>
        <w:jc w:val="center"/>
        <w:rPr>
          <w:b/>
          <w:bCs/>
          <w:sz w:val="28"/>
          <w:szCs w:val="28"/>
        </w:rPr>
      </w:pPr>
      <w:r w:rsidRPr="00951E64">
        <w:rPr>
          <w:b/>
          <w:bCs/>
          <w:sz w:val="28"/>
          <w:szCs w:val="28"/>
        </w:rPr>
        <w:t>Курской области»</w:t>
      </w:r>
    </w:p>
    <w:p w14:paraId="4E467A06" w14:textId="77777777" w:rsidR="00951E64" w:rsidRDefault="00951E64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461F4" w14:textId="2726C1FB" w:rsidR="00951E64" w:rsidRDefault="0001008C" w:rsidP="00230A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E64">
        <w:rPr>
          <w:sz w:val="28"/>
          <w:szCs w:val="28"/>
        </w:rPr>
        <w:t xml:space="preserve">В соответствии с Федеральным </w:t>
      </w:r>
      <w:hyperlink r:id="rId5" w:history="1">
        <w:r w:rsidR="00951E64">
          <w:rPr>
            <w:rStyle w:val="a8"/>
            <w:sz w:val="28"/>
            <w:szCs w:val="28"/>
          </w:rPr>
          <w:t>законом</w:t>
        </w:r>
      </w:hyperlink>
      <w:r w:rsidR="00951E64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 w:rsidR="00951E64">
          <w:rPr>
            <w:rStyle w:val="a8"/>
            <w:sz w:val="28"/>
            <w:szCs w:val="28"/>
          </w:rPr>
          <w:t>Уставом</w:t>
        </w:r>
      </w:hyperlink>
      <w:r w:rsidR="00951E64">
        <w:rPr>
          <w:sz w:val="28"/>
          <w:szCs w:val="28"/>
        </w:rPr>
        <w:t xml:space="preserve"> муниципального </w:t>
      </w:r>
      <w:r w:rsidR="00230ACE">
        <w:rPr>
          <w:sz w:val="28"/>
          <w:szCs w:val="28"/>
        </w:rPr>
        <w:t>образования</w:t>
      </w:r>
      <w:r w:rsidR="00951E64">
        <w:rPr>
          <w:sz w:val="28"/>
          <w:szCs w:val="28"/>
        </w:rPr>
        <w:t xml:space="preserve"> "Обоянский </w:t>
      </w:r>
      <w:r w:rsidR="00983358">
        <w:rPr>
          <w:sz w:val="28"/>
          <w:szCs w:val="28"/>
        </w:rPr>
        <w:t xml:space="preserve">муниципальный </w:t>
      </w:r>
      <w:r w:rsidR="00951E64">
        <w:rPr>
          <w:sz w:val="28"/>
          <w:szCs w:val="28"/>
        </w:rPr>
        <w:t>район" Курской области</w:t>
      </w:r>
      <w:r w:rsidR="00230ACE">
        <w:rPr>
          <w:sz w:val="28"/>
          <w:szCs w:val="28"/>
        </w:rPr>
        <w:t xml:space="preserve">, </w:t>
      </w:r>
      <w:r w:rsidR="00951E64">
        <w:rPr>
          <w:sz w:val="28"/>
          <w:szCs w:val="28"/>
        </w:rPr>
        <w:t xml:space="preserve"> </w:t>
      </w:r>
      <w:r w:rsidR="00230ACE" w:rsidRPr="00230ACE">
        <w:rPr>
          <w:sz w:val="28"/>
          <w:szCs w:val="28"/>
        </w:rPr>
        <w:t>Решение</w:t>
      </w:r>
      <w:r w:rsidR="00230ACE">
        <w:rPr>
          <w:sz w:val="28"/>
          <w:szCs w:val="28"/>
        </w:rPr>
        <w:t>м</w:t>
      </w:r>
      <w:r w:rsidR="00230ACE" w:rsidRPr="00230ACE">
        <w:rPr>
          <w:sz w:val="28"/>
          <w:szCs w:val="28"/>
        </w:rPr>
        <w:t xml:space="preserve"> Представительного Собрания Обоянского района Курской области от «18» июня 2024 г. </w:t>
      </w:r>
      <w:r w:rsidR="00230ACE" w:rsidRPr="00230ACE">
        <w:rPr>
          <w:color w:val="000000"/>
          <w:sz w:val="28"/>
          <w:szCs w:val="28"/>
        </w:rPr>
        <w:t xml:space="preserve">№ 5 / 36 </w:t>
      </w:r>
      <w:r w:rsidR="00230ACE">
        <w:rPr>
          <w:color w:val="000000"/>
          <w:sz w:val="28"/>
          <w:szCs w:val="28"/>
        </w:rPr>
        <w:t>–</w:t>
      </w:r>
      <w:r w:rsidR="00230ACE" w:rsidRPr="00230ACE">
        <w:rPr>
          <w:color w:val="000000"/>
          <w:sz w:val="28"/>
          <w:szCs w:val="28"/>
        </w:rPr>
        <w:t xml:space="preserve"> </w:t>
      </w:r>
      <w:r w:rsidR="00230ACE" w:rsidRPr="00230ACE">
        <w:rPr>
          <w:color w:val="000000"/>
          <w:sz w:val="28"/>
          <w:szCs w:val="28"/>
          <w:lang w:val="en-US"/>
        </w:rPr>
        <w:t>IV</w:t>
      </w:r>
      <w:r w:rsidR="00230ACE">
        <w:rPr>
          <w:color w:val="000000"/>
          <w:sz w:val="28"/>
          <w:szCs w:val="28"/>
        </w:rPr>
        <w:t xml:space="preserve"> </w:t>
      </w:r>
      <w:r w:rsidR="00230ACE" w:rsidRPr="00230ACE">
        <w:rPr>
          <w:sz w:val="28"/>
          <w:szCs w:val="28"/>
        </w:rPr>
        <w:t>«О звании «Почетный гражданин Обоянского района Курской области»</w:t>
      </w:r>
      <w:r w:rsidR="00230ACE">
        <w:rPr>
          <w:sz w:val="28"/>
          <w:szCs w:val="28"/>
        </w:rPr>
        <w:t xml:space="preserve">, </w:t>
      </w:r>
      <w:r w:rsidR="00951E64">
        <w:rPr>
          <w:sz w:val="28"/>
          <w:szCs w:val="28"/>
        </w:rPr>
        <w:t>Представительное Собрание Обоянского района Курской области</w:t>
      </w:r>
    </w:p>
    <w:p w14:paraId="14EC8D5B" w14:textId="77777777" w:rsidR="00742B81" w:rsidRPr="00230ACE" w:rsidRDefault="00742B81" w:rsidP="00230ACE">
      <w:pPr>
        <w:ind w:left="284"/>
        <w:jc w:val="both"/>
        <w:rPr>
          <w:sz w:val="28"/>
          <w:szCs w:val="28"/>
        </w:rPr>
      </w:pPr>
    </w:p>
    <w:p w14:paraId="643089A1" w14:textId="651D111F" w:rsidR="00951E64" w:rsidRDefault="00951E64" w:rsidP="00742B81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230A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0632D55" w14:textId="3DD77872" w:rsidR="0001008C" w:rsidRPr="00230ACE" w:rsidRDefault="00951E64" w:rsidP="00230ACE">
      <w:pPr>
        <w:pStyle w:val="ConsPlusNormal0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E64">
        <w:rPr>
          <w:rFonts w:ascii="Times New Roman" w:hAnsi="Times New Roman" w:cs="Times New Roman"/>
          <w:sz w:val="28"/>
          <w:szCs w:val="28"/>
        </w:rPr>
        <w:t xml:space="preserve">В </w:t>
      </w:r>
      <w:r w:rsidR="00D440BD">
        <w:rPr>
          <w:rFonts w:ascii="Times New Roman" w:hAnsi="Times New Roman" w:cs="Times New Roman"/>
          <w:sz w:val="28"/>
          <w:szCs w:val="28"/>
        </w:rPr>
        <w:t xml:space="preserve"> </w:t>
      </w:r>
      <w:r w:rsidRPr="00951E64">
        <w:rPr>
          <w:rFonts w:ascii="Times New Roman" w:hAnsi="Times New Roman" w:cs="Times New Roman"/>
          <w:sz w:val="28"/>
          <w:szCs w:val="28"/>
        </w:rPr>
        <w:t>Положении</w:t>
      </w:r>
      <w:r w:rsidR="00230ACE">
        <w:rPr>
          <w:rFonts w:ascii="Times New Roman" w:hAnsi="Times New Roman" w:cs="Times New Roman"/>
          <w:sz w:val="28"/>
          <w:szCs w:val="28"/>
        </w:rPr>
        <w:t xml:space="preserve"> </w:t>
      </w:r>
      <w:r w:rsidR="00D440BD" w:rsidRPr="00951E64">
        <w:rPr>
          <w:rFonts w:ascii="Times New Roman" w:hAnsi="Times New Roman" w:cs="Times New Roman"/>
          <w:sz w:val="28"/>
          <w:szCs w:val="28"/>
        </w:rPr>
        <w:t>«О звании «Почетный гражданин Обоянского района Курской области»</w:t>
      </w:r>
      <w:r w:rsidR="00230ACE">
        <w:rPr>
          <w:rFonts w:ascii="Times New Roman" w:hAnsi="Times New Roman" w:cs="Times New Roman"/>
          <w:sz w:val="28"/>
          <w:szCs w:val="28"/>
        </w:rPr>
        <w:t>, утвержденн</w:t>
      </w:r>
      <w:r w:rsidR="00495F85">
        <w:rPr>
          <w:rFonts w:ascii="Times New Roman" w:hAnsi="Times New Roman" w:cs="Times New Roman"/>
          <w:sz w:val="28"/>
          <w:szCs w:val="28"/>
        </w:rPr>
        <w:t>ым</w:t>
      </w:r>
      <w:r w:rsidR="00230ACE">
        <w:rPr>
          <w:rFonts w:ascii="Times New Roman" w:hAnsi="Times New Roman" w:cs="Times New Roman"/>
          <w:sz w:val="28"/>
          <w:szCs w:val="28"/>
        </w:rPr>
        <w:t xml:space="preserve"> </w:t>
      </w:r>
      <w:r w:rsidRPr="00951E64">
        <w:rPr>
          <w:rFonts w:ascii="Times New Roman" w:hAnsi="Times New Roman" w:cs="Times New Roman"/>
          <w:sz w:val="28"/>
          <w:szCs w:val="28"/>
        </w:rPr>
        <w:t>Решени</w:t>
      </w:r>
      <w:r w:rsidR="00230ACE">
        <w:rPr>
          <w:rFonts w:ascii="Times New Roman" w:hAnsi="Times New Roman" w:cs="Times New Roman"/>
          <w:sz w:val="28"/>
          <w:szCs w:val="28"/>
        </w:rPr>
        <w:t>ем</w:t>
      </w:r>
      <w:r w:rsidRPr="00951E6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Обоянского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«18» июня </w:t>
      </w:r>
      <w:r w:rsidRPr="00951E6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51E64">
        <w:rPr>
          <w:rFonts w:ascii="Times New Roman" w:hAnsi="Times New Roman" w:cs="Times New Roman"/>
          <w:sz w:val="28"/>
          <w:szCs w:val="28"/>
        </w:rPr>
        <w:t xml:space="preserve"> </w:t>
      </w:r>
      <w:r w:rsidRPr="00951E64">
        <w:rPr>
          <w:rFonts w:ascii="Times New Roman" w:hAnsi="Times New Roman" w:cs="Times New Roman"/>
          <w:color w:val="000000"/>
          <w:sz w:val="28"/>
          <w:szCs w:val="28"/>
        </w:rPr>
        <w:t xml:space="preserve">№ 5 / 36 – </w:t>
      </w:r>
      <w:r w:rsidRPr="00951E64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95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E64">
        <w:rPr>
          <w:rFonts w:ascii="Times New Roman" w:hAnsi="Times New Roman" w:cs="Times New Roman"/>
          <w:sz w:val="28"/>
          <w:szCs w:val="28"/>
        </w:rPr>
        <w:t>«О звании «Почетный гражданин Обоянского района Курской области»</w:t>
      </w:r>
      <w:r w:rsidR="00230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92E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79A8E12B" w14:textId="29858561" w:rsidR="00230ACE" w:rsidRDefault="00230ACE" w:rsidP="00230ACE">
      <w:pPr>
        <w:pStyle w:val="ConsPlusNormal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008C">
        <w:rPr>
          <w:rFonts w:ascii="Times New Roman" w:hAnsi="Times New Roman" w:cs="Times New Roman"/>
          <w:sz w:val="28"/>
          <w:szCs w:val="28"/>
        </w:rPr>
        <w:t xml:space="preserve">«2. </w:t>
      </w:r>
      <w:r w:rsidR="0001008C" w:rsidRPr="0001008C">
        <w:rPr>
          <w:rFonts w:ascii="Times New Roman" w:hAnsi="Times New Roman" w:cs="Times New Roman"/>
          <w:color w:val="000000" w:themeColor="text1"/>
          <w:sz w:val="28"/>
          <w:szCs w:val="28"/>
        </w:rPr>
        <w:t>Звание "Почетный гражданин Обоянского района Курской области" присваивается гражданам Обоянского района</w:t>
      </w:r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008C" w:rsidRPr="0001008C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настоящим Положением один раз в пять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008C" w:rsidRP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008C" w:rsidRP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особых случаях, по решению Представительного Собрания Обоянского района Курской области, не чаще 1 раза в год</w:t>
      </w:r>
      <w:r w:rsidR="003860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51A834A" w14:textId="710DF9EE" w:rsidR="00951E64" w:rsidRDefault="00951E64" w:rsidP="00230ACE">
      <w:pPr>
        <w:pStyle w:val="ConsPlusNormal0"/>
        <w:numPr>
          <w:ilvl w:val="0"/>
          <w:numId w:val="6"/>
        </w:numPr>
        <w:ind w:firstLine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опубликования.</w:t>
      </w:r>
    </w:p>
    <w:p w14:paraId="5B5CE270" w14:textId="424690D0" w:rsidR="00951E64" w:rsidRDefault="00951E64" w:rsidP="00951E6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67D2DC" w14:textId="0DD33D38" w:rsidR="00951E64" w:rsidRDefault="00951E64" w:rsidP="00151FB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BE033DB" w14:textId="77777777" w:rsidR="008E6B03" w:rsidRDefault="008E6B03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10F22D" w14:textId="77777777" w:rsidR="00951E64" w:rsidRDefault="00951E64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14:paraId="64278149" w14:textId="5CBBDF91" w:rsidR="00951E64" w:rsidRDefault="00951E64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Обоянского района Курской области                                      </w:t>
      </w:r>
      <w:r w:rsidR="00230ACE">
        <w:rPr>
          <w:rFonts w:ascii="Times New Roman" w:hAnsi="Times New Roman" w:cs="Times New Roman"/>
          <w:sz w:val="28"/>
          <w:szCs w:val="28"/>
        </w:rPr>
        <w:t xml:space="preserve">       А.П. Казанов</w:t>
      </w:r>
    </w:p>
    <w:p w14:paraId="5A97BEA9" w14:textId="77777777" w:rsidR="00951E64" w:rsidRDefault="00951E64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7A3DE1" w14:textId="77777777" w:rsidR="00951E64" w:rsidRDefault="00951E64" w:rsidP="00951E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A0682" w14:textId="24D2C2F8" w:rsidR="00951E64" w:rsidRPr="001C5E8F" w:rsidRDefault="00951E64" w:rsidP="001C5E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Обоянского района Курской области                            </w:t>
      </w:r>
      <w:r w:rsidR="00230A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И.А. Глущенко</w:t>
      </w:r>
    </w:p>
    <w:sectPr w:rsidR="00951E64" w:rsidRPr="001C5E8F" w:rsidSect="00151FBF">
      <w:pgSz w:w="11906" w:h="16838" w:code="9"/>
      <w:pgMar w:top="709" w:right="566" w:bottom="1134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12B0F"/>
    <w:multiLevelType w:val="hybridMultilevel"/>
    <w:tmpl w:val="30441DF0"/>
    <w:lvl w:ilvl="0" w:tplc="80522C62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4F37ED"/>
    <w:multiLevelType w:val="hybridMultilevel"/>
    <w:tmpl w:val="95F4454E"/>
    <w:lvl w:ilvl="0" w:tplc="B33A5A1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D7A0313"/>
    <w:multiLevelType w:val="hybridMultilevel"/>
    <w:tmpl w:val="5B1A4CE4"/>
    <w:lvl w:ilvl="0" w:tplc="CAF0FA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932EBF"/>
    <w:multiLevelType w:val="hybridMultilevel"/>
    <w:tmpl w:val="A6E63644"/>
    <w:lvl w:ilvl="0" w:tplc="C944D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9523A"/>
    <w:multiLevelType w:val="hybridMultilevel"/>
    <w:tmpl w:val="627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302C"/>
    <w:multiLevelType w:val="hybridMultilevel"/>
    <w:tmpl w:val="AA0AC1B0"/>
    <w:lvl w:ilvl="0" w:tplc="09BEF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5B7BA0"/>
    <w:multiLevelType w:val="hybridMultilevel"/>
    <w:tmpl w:val="C4F44628"/>
    <w:lvl w:ilvl="0" w:tplc="E2B6113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A"/>
    <w:rsid w:val="0001008C"/>
    <w:rsid w:val="000734EF"/>
    <w:rsid w:val="000F4FA6"/>
    <w:rsid w:val="00151FBF"/>
    <w:rsid w:val="00172045"/>
    <w:rsid w:val="001A25CE"/>
    <w:rsid w:val="001C5E8F"/>
    <w:rsid w:val="001C61B3"/>
    <w:rsid w:val="00206B0C"/>
    <w:rsid w:val="002270A1"/>
    <w:rsid w:val="00230ACE"/>
    <w:rsid w:val="0024080B"/>
    <w:rsid w:val="002667C8"/>
    <w:rsid w:val="00277C64"/>
    <w:rsid w:val="00320FD7"/>
    <w:rsid w:val="003860D2"/>
    <w:rsid w:val="003F2301"/>
    <w:rsid w:val="004049B7"/>
    <w:rsid w:val="004857C4"/>
    <w:rsid w:val="00495F85"/>
    <w:rsid w:val="004A4373"/>
    <w:rsid w:val="004C1842"/>
    <w:rsid w:val="004D10D9"/>
    <w:rsid w:val="00594272"/>
    <w:rsid w:val="0061569E"/>
    <w:rsid w:val="0062468F"/>
    <w:rsid w:val="00672884"/>
    <w:rsid w:val="00680AE0"/>
    <w:rsid w:val="006E1002"/>
    <w:rsid w:val="00742B81"/>
    <w:rsid w:val="00795C92"/>
    <w:rsid w:val="007D4E0E"/>
    <w:rsid w:val="00824F67"/>
    <w:rsid w:val="00827C06"/>
    <w:rsid w:val="00872AC4"/>
    <w:rsid w:val="0089183A"/>
    <w:rsid w:val="008E6B03"/>
    <w:rsid w:val="00903587"/>
    <w:rsid w:val="00951E64"/>
    <w:rsid w:val="00983358"/>
    <w:rsid w:val="009F13F8"/>
    <w:rsid w:val="00AE5550"/>
    <w:rsid w:val="00B01268"/>
    <w:rsid w:val="00B468D3"/>
    <w:rsid w:val="00B511E7"/>
    <w:rsid w:val="00BC1ECA"/>
    <w:rsid w:val="00C21048"/>
    <w:rsid w:val="00C24816"/>
    <w:rsid w:val="00C52863"/>
    <w:rsid w:val="00C92E50"/>
    <w:rsid w:val="00C948DF"/>
    <w:rsid w:val="00D00210"/>
    <w:rsid w:val="00D349B0"/>
    <w:rsid w:val="00D440BD"/>
    <w:rsid w:val="00DF4902"/>
    <w:rsid w:val="00E37C6F"/>
    <w:rsid w:val="00F225CA"/>
    <w:rsid w:val="00F54B3A"/>
    <w:rsid w:val="00FE10D0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4AC"/>
  <w15:chartTrackingRefBased/>
  <w15:docId w15:val="{AF002BF6-2E1E-492D-B3F9-D3D8963F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1EC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1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1EC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1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1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qFormat/>
    <w:rsid w:val="00BC1EC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C1EC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qFormat/>
    <w:rsid w:val="00BC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BC1ECA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BC1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BC1ECA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827C06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5">
    <w:name w:val="Основной текст Знак"/>
    <w:basedOn w:val="a0"/>
    <w:link w:val="a4"/>
    <w:semiHidden/>
    <w:rsid w:val="00827C06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827C06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7">
    <w:name w:val="Normal (Web)"/>
    <w:basedOn w:val="a"/>
    <w:uiPriority w:val="99"/>
    <w:semiHidden/>
    <w:unhideWhenUsed/>
    <w:rsid w:val="004049B7"/>
    <w:rPr>
      <w:rFonts w:eastAsia="Calibri"/>
    </w:rPr>
  </w:style>
  <w:style w:type="character" w:styleId="a8">
    <w:name w:val="Hyperlink"/>
    <w:uiPriority w:val="99"/>
    <w:semiHidden/>
    <w:unhideWhenUsed/>
    <w:rsid w:val="0061569E"/>
    <w:rPr>
      <w:color w:val="0000FF"/>
      <w:u w:val="single"/>
    </w:rPr>
  </w:style>
  <w:style w:type="character" w:customStyle="1" w:styleId="a9">
    <w:name w:val="Без интервала Знак"/>
    <w:link w:val="aa"/>
    <w:locked/>
    <w:rsid w:val="002270A1"/>
    <w:rPr>
      <w:sz w:val="24"/>
      <w:szCs w:val="24"/>
    </w:rPr>
  </w:style>
  <w:style w:type="paragraph" w:styleId="aa">
    <w:name w:val="No Spacing"/>
    <w:link w:val="a9"/>
    <w:qFormat/>
    <w:rsid w:val="002270A1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22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63836&amp;date=31.05.2024" TargetMode="External"/><Relationship Id="rId5" Type="http://schemas.openxmlformats.org/officeDocument/2006/relationships/hyperlink" Target="https://login.consultant.ru/link/?req=doc&amp;base=LAW&amp;n=476449&amp;date=31.05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93</cp:revision>
  <cp:lastPrinted>2025-02-25T08:12:00Z</cp:lastPrinted>
  <dcterms:created xsi:type="dcterms:W3CDTF">2025-02-19T12:30:00Z</dcterms:created>
  <dcterms:modified xsi:type="dcterms:W3CDTF">2025-02-25T13:54:00Z</dcterms:modified>
</cp:coreProperties>
</file>